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CF8" w:rsidRPr="008D5CF8" w:rsidRDefault="008D5CF8" w:rsidP="008D5CF8">
      <w:pPr>
        <w:shd w:val="clear" w:color="auto" w:fill="FFFFFF"/>
        <w:spacing w:line="318" w:lineRule="atLeast"/>
        <w:jc w:val="both"/>
        <w:rPr>
          <w:rFonts w:ascii="Verdana" w:eastAsia="Times New Roman" w:hAnsi="Verdana" w:cs="Times New Roman"/>
          <w:color w:val="000000"/>
        </w:rPr>
      </w:pPr>
      <w:r w:rsidRPr="008D5CF8">
        <w:rPr>
          <w:rFonts w:ascii="Verdana" w:eastAsia="Times New Roman" w:hAnsi="Verdana" w:cs="Times New Roman"/>
          <w:color w:val="000000"/>
        </w:rPr>
        <w:t> </w:t>
      </w:r>
    </w:p>
    <w:tbl>
      <w:tblPr>
        <w:tblW w:w="9356" w:type="dxa"/>
        <w:tblCellSpacing w:w="0" w:type="dxa"/>
        <w:tblLayout w:type="fixed"/>
        <w:tblCellMar>
          <w:left w:w="0" w:type="dxa"/>
          <w:right w:w="0" w:type="dxa"/>
        </w:tblCellMar>
        <w:tblLook w:val="04A0" w:firstRow="1" w:lastRow="0" w:firstColumn="1" w:lastColumn="0" w:noHBand="0" w:noVBand="1"/>
      </w:tblPr>
      <w:tblGrid>
        <w:gridCol w:w="20"/>
        <w:gridCol w:w="9336"/>
      </w:tblGrid>
      <w:tr w:rsidR="008D5CF8" w:rsidRPr="008D5CF8" w:rsidTr="00674A04">
        <w:trPr>
          <w:tblCellSpacing w:w="0" w:type="dxa"/>
        </w:trPr>
        <w:tc>
          <w:tcPr>
            <w:tcW w:w="20" w:type="dxa"/>
            <w:vAlign w:val="center"/>
            <w:hideMark/>
          </w:tcPr>
          <w:p w:rsidR="008D5CF8" w:rsidRPr="008D5CF8" w:rsidRDefault="008D5CF8" w:rsidP="008D5CF8">
            <w:pPr>
              <w:spacing w:after="0" w:line="318" w:lineRule="atLeast"/>
              <w:jc w:val="right"/>
              <w:rPr>
                <w:rFonts w:ascii="Times New Roman" w:eastAsia="Times New Roman" w:hAnsi="Times New Roman" w:cs="Times New Roman"/>
                <w:sz w:val="24"/>
                <w:szCs w:val="24"/>
              </w:rPr>
            </w:pPr>
            <w:r w:rsidRPr="008D5CF8">
              <w:rPr>
                <w:rFonts w:ascii="Times New Roman" w:eastAsia="Times New Roman" w:hAnsi="Times New Roman" w:cs="Times New Roman"/>
                <w:sz w:val="24"/>
                <w:szCs w:val="24"/>
              </w:rPr>
              <w:t> </w:t>
            </w:r>
          </w:p>
        </w:tc>
        <w:tc>
          <w:tcPr>
            <w:tcW w:w="9336" w:type="dxa"/>
            <w:vAlign w:val="center"/>
            <w:hideMark/>
          </w:tcPr>
          <w:p w:rsidR="008D5CF8" w:rsidRDefault="008D5CF8" w:rsidP="008D5CF8">
            <w:pPr>
              <w:spacing w:after="0" w:line="318" w:lineRule="atLeast"/>
              <w:rPr>
                <w:rFonts w:ascii="Times New Roman" w:eastAsia="Times New Roman" w:hAnsi="Times New Roman" w:cs="Times New Roman"/>
                <w:b/>
                <w:sz w:val="24"/>
                <w:szCs w:val="24"/>
              </w:rPr>
            </w:pPr>
            <w:r w:rsidRPr="008D5CF8">
              <w:rPr>
                <w:rFonts w:ascii="Times New Roman" w:eastAsia="Times New Roman" w:hAnsi="Times New Roman" w:cs="Times New Roman"/>
                <w:b/>
                <w:sz w:val="24"/>
                <w:szCs w:val="24"/>
              </w:rPr>
              <w:t xml:space="preserve">МУНИЦИПАЛЬНОЕ БЮДЖЕТНОЕ ОБЩЕОБРАЗОВАТЕЛЬНОЕ УЧРЕЖДЕНИЕ </w:t>
            </w:r>
          </w:p>
          <w:p w:rsidR="008D5CF8" w:rsidRDefault="008D5CF8" w:rsidP="008D5CF8">
            <w:pPr>
              <w:spacing w:after="0" w:line="318" w:lineRule="atLeast"/>
              <w:jc w:val="center"/>
              <w:rPr>
                <w:rFonts w:ascii="Times New Roman" w:eastAsia="Times New Roman" w:hAnsi="Times New Roman" w:cs="Times New Roman"/>
                <w:sz w:val="24"/>
                <w:szCs w:val="24"/>
              </w:rPr>
            </w:pPr>
            <w:r w:rsidRPr="008D5CF8">
              <w:rPr>
                <w:rFonts w:ascii="Times New Roman" w:eastAsia="Times New Roman" w:hAnsi="Times New Roman" w:cs="Times New Roman"/>
                <w:b/>
                <w:sz w:val="24"/>
                <w:szCs w:val="24"/>
              </w:rPr>
              <w:t>«</w:t>
            </w:r>
            <w:r w:rsidR="0072793B">
              <w:rPr>
                <w:rFonts w:ascii="Times New Roman" w:eastAsia="Times New Roman" w:hAnsi="Times New Roman" w:cs="Times New Roman"/>
                <w:b/>
                <w:sz w:val="24"/>
                <w:szCs w:val="24"/>
              </w:rPr>
              <w:t>ПОТАШКИНСКАЯ СРЕДНЯЯ</w:t>
            </w:r>
            <w:r>
              <w:rPr>
                <w:rFonts w:ascii="Times New Roman" w:eastAsia="Times New Roman" w:hAnsi="Times New Roman" w:cs="Times New Roman"/>
                <w:b/>
                <w:sz w:val="24"/>
                <w:szCs w:val="24"/>
              </w:rPr>
              <w:t xml:space="preserve"> ОБЩЕОБРАЗОВАТЕЛЬНАЯ </w:t>
            </w:r>
            <w:r w:rsidRPr="008D5CF8">
              <w:rPr>
                <w:rFonts w:ascii="Times New Roman" w:eastAsia="Times New Roman" w:hAnsi="Times New Roman" w:cs="Times New Roman"/>
                <w:b/>
                <w:sz w:val="24"/>
                <w:szCs w:val="24"/>
              </w:rPr>
              <w:t>ШКОЛА</w:t>
            </w:r>
            <w:r>
              <w:rPr>
                <w:rFonts w:ascii="Times New Roman" w:eastAsia="Times New Roman" w:hAnsi="Times New Roman" w:cs="Times New Roman"/>
                <w:sz w:val="24"/>
                <w:szCs w:val="24"/>
              </w:rPr>
              <w:t>»</w:t>
            </w:r>
          </w:p>
          <w:p w:rsidR="008D5CF8" w:rsidRDefault="008D5CF8" w:rsidP="008D5CF8">
            <w:pPr>
              <w:spacing w:after="0" w:line="318" w:lineRule="atLeast"/>
              <w:jc w:val="center"/>
              <w:rPr>
                <w:rFonts w:ascii="Times New Roman" w:eastAsia="Times New Roman" w:hAnsi="Times New Roman" w:cs="Times New Roman"/>
                <w:sz w:val="24"/>
                <w:szCs w:val="24"/>
              </w:rPr>
            </w:pPr>
          </w:p>
          <w:p w:rsidR="008D5CF8" w:rsidRPr="008D5CF8" w:rsidRDefault="008D5CF8" w:rsidP="008D5CF8">
            <w:pPr>
              <w:spacing w:after="0" w:line="31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A1F34">
              <w:rPr>
                <w:rFonts w:ascii="Times New Roman" w:eastAsia="Times New Roman" w:hAnsi="Times New Roman" w:cs="Times New Roman"/>
                <w:sz w:val="24"/>
                <w:szCs w:val="24"/>
              </w:rPr>
              <w:t xml:space="preserve">     </w:t>
            </w:r>
            <w:r w:rsidRPr="008D5CF8">
              <w:rPr>
                <w:rFonts w:ascii="Times New Roman" w:eastAsia="Times New Roman" w:hAnsi="Times New Roman" w:cs="Times New Roman"/>
                <w:sz w:val="24"/>
                <w:szCs w:val="24"/>
              </w:rPr>
              <w:t>УТВЕРЖДЕНО</w:t>
            </w:r>
          </w:p>
          <w:p w:rsidR="008D5CF8" w:rsidRPr="008D5CF8" w:rsidRDefault="00BA1F34" w:rsidP="008D5CF8">
            <w:pPr>
              <w:spacing w:after="0" w:line="318"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Приказом от «</w:t>
            </w:r>
            <w:r w:rsidR="00B92279">
              <w:rPr>
                <w:rFonts w:ascii="Times New Roman" w:eastAsia="Times New Roman" w:hAnsi="Times New Roman" w:cs="Times New Roman"/>
                <w:sz w:val="24"/>
                <w:szCs w:val="24"/>
              </w:rPr>
              <w:t>0</w:t>
            </w:r>
            <w:r w:rsidR="008A4C27">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 </w:t>
            </w:r>
            <w:r w:rsidR="008A4C27">
              <w:rPr>
                <w:rFonts w:ascii="Times New Roman" w:eastAsia="Times New Roman" w:hAnsi="Times New Roman" w:cs="Times New Roman"/>
                <w:sz w:val="24"/>
                <w:szCs w:val="24"/>
              </w:rPr>
              <w:t>апреля 2019</w:t>
            </w:r>
            <w:r>
              <w:rPr>
                <w:rFonts w:ascii="Times New Roman" w:eastAsia="Times New Roman" w:hAnsi="Times New Roman" w:cs="Times New Roman"/>
                <w:sz w:val="24"/>
                <w:szCs w:val="24"/>
              </w:rPr>
              <w:t xml:space="preserve"> г. №</w:t>
            </w:r>
            <w:r w:rsidR="008A4C27">
              <w:rPr>
                <w:rFonts w:ascii="Times New Roman" w:eastAsia="Times New Roman" w:hAnsi="Times New Roman" w:cs="Times New Roman"/>
                <w:sz w:val="24"/>
                <w:szCs w:val="24"/>
              </w:rPr>
              <w:t xml:space="preserve"> 31</w:t>
            </w:r>
            <w:r w:rsidR="00B92279">
              <w:rPr>
                <w:rFonts w:ascii="Times New Roman" w:eastAsia="Times New Roman" w:hAnsi="Times New Roman" w:cs="Times New Roman"/>
                <w:sz w:val="24"/>
                <w:szCs w:val="24"/>
              </w:rPr>
              <w:t>/</w:t>
            </w:r>
            <w:r w:rsidR="0019715A">
              <w:rPr>
                <w:rFonts w:ascii="Times New Roman" w:eastAsia="Times New Roman" w:hAnsi="Times New Roman" w:cs="Times New Roman"/>
                <w:sz w:val="24"/>
                <w:szCs w:val="24"/>
              </w:rPr>
              <w:t>3</w:t>
            </w:r>
            <w:r w:rsidR="0072793B">
              <w:rPr>
                <w:rFonts w:ascii="Times New Roman" w:eastAsia="Times New Roman" w:hAnsi="Times New Roman" w:cs="Times New Roman"/>
                <w:sz w:val="24"/>
                <w:szCs w:val="24"/>
              </w:rPr>
              <w:t>-од</w:t>
            </w:r>
            <w:r>
              <w:rPr>
                <w:rFonts w:ascii="Times New Roman" w:eastAsia="Times New Roman" w:hAnsi="Times New Roman" w:cs="Times New Roman"/>
                <w:sz w:val="24"/>
                <w:szCs w:val="24"/>
              </w:rPr>
              <w:t xml:space="preserve"> </w:t>
            </w:r>
            <w:r w:rsidR="008D5CF8" w:rsidRPr="008D5CF8">
              <w:rPr>
                <w:rFonts w:ascii="Times New Roman" w:eastAsia="Times New Roman" w:hAnsi="Times New Roman" w:cs="Times New Roman"/>
                <w:sz w:val="24"/>
                <w:szCs w:val="24"/>
              </w:rPr>
              <w:t xml:space="preserve"> </w:t>
            </w:r>
          </w:p>
          <w:p w:rsidR="008D5CF8" w:rsidRPr="008D5CF8" w:rsidRDefault="00715260" w:rsidP="0072793B">
            <w:pPr>
              <w:spacing w:after="0" w:line="318"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94174">
              <w:rPr>
                <w:rFonts w:ascii="Times New Roman" w:eastAsia="Times New Roman" w:hAnsi="Times New Roman" w:cs="Times New Roman"/>
                <w:sz w:val="24"/>
                <w:szCs w:val="24"/>
              </w:rPr>
              <w:t xml:space="preserve">                              </w:t>
            </w:r>
            <w:r w:rsidR="008D5CF8" w:rsidRPr="008D5CF8">
              <w:rPr>
                <w:rFonts w:ascii="Times New Roman" w:eastAsia="Times New Roman" w:hAnsi="Times New Roman" w:cs="Times New Roman"/>
                <w:sz w:val="24"/>
                <w:szCs w:val="24"/>
              </w:rPr>
              <w:t>Директор</w:t>
            </w:r>
            <w:r>
              <w:rPr>
                <w:rFonts w:ascii="Times New Roman" w:eastAsia="Times New Roman" w:hAnsi="Times New Roman" w:cs="Times New Roman"/>
                <w:sz w:val="24"/>
                <w:szCs w:val="24"/>
              </w:rPr>
              <w:t xml:space="preserve">:          </w:t>
            </w:r>
            <w:r w:rsidR="006941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6941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2793B">
              <w:rPr>
                <w:rFonts w:ascii="Times New Roman" w:eastAsia="Times New Roman" w:hAnsi="Times New Roman" w:cs="Times New Roman"/>
                <w:sz w:val="24"/>
                <w:szCs w:val="24"/>
              </w:rPr>
              <w:t>А.К. Шамшеев</w:t>
            </w:r>
          </w:p>
        </w:tc>
      </w:tr>
      <w:tr w:rsidR="008D5CF8" w:rsidRPr="008D5CF8" w:rsidTr="00674A04">
        <w:trPr>
          <w:tblCellSpacing w:w="0" w:type="dxa"/>
        </w:trPr>
        <w:tc>
          <w:tcPr>
            <w:tcW w:w="20" w:type="dxa"/>
            <w:vAlign w:val="center"/>
          </w:tcPr>
          <w:p w:rsidR="008D5CF8" w:rsidRPr="008D5CF8" w:rsidRDefault="008D5CF8" w:rsidP="008D5CF8">
            <w:pPr>
              <w:spacing w:after="0" w:line="318" w:lineRule="atLeast"/>
              <w:jc w:val="right"/>
              <w:rPr>
                <w:rFonts w:ascii="Times New Roman" w:eastAsia="Times New Roman" w:hAnsi="Times New Roman" w:cs="Times New Roman"/>
                <w:sz w:val="24"/>
                <w:szCs w:val="24"/>
              </w:rPr>
            </w:pPr>
          </w:p>
        </w:tc>
        <w:tc>
          <w:tcPr>
            <w:tcW w:w="9336" w:type="dxa"/>
            <w:vAlign w:val="center"/>
          </w:tcPr>
          <w:p w:rsidR="008D5CF8" w:rsidRPr="008D5CF8" w:rsidRDefault="008D5CF8" w:rsidP="008D5CF8">
            <w:pPr>
              <w:spacing w:after="0" w:line="318" w:lineRule="atLeast"/>
              <w:rPr>
                <w:rFonts w:ascii="Times New Roman" w:eastAsia="Times New Roman" w:hAnsi="Times New Roman" w:cs="Times New Roman"/>
                <w:b/>
                <w:sz w:val="24"/>
                <w:szCs w:val="24"/>
              </w:rPr>
            </w:pPr>
          </w:p>
        </w:tc>
      </w:tr>
      <w:tr w:rsidR="008D5CF8" w:rsidRPr="008D5CF8" w:rsidTr="00674A04">
        <w:trPr>
          <w:tblCellSpacing w:w="0" w:type="dxa"/>
        </w:trPr>
        <w:tc>
          <w:tcPr>
            <w:tcW w:w="20" w:type="dxa"/>
            <w:vAlign w:val="center"/>
          </w:tcPr>
          <w:p w:rsidR="008D5CF8" w:rsidRPr="008D5CF8" w:rsidRDefault="008D5CF8" w:rsidP="008D5CF8">
            <w:pPr>
              <w:spacing w:after="0" w:line="318" w:lineRule="atLeast"/>
              <w:rPr>
                <w:rFonts w:ascii="Times New Roman" w:eastAsia="Times New Roman" w:hAnsi="Times New Roman" w:cs="Times New Roman"/>
                <w:sz w:val="24"/>
                <w:szCs w:val="24"/>
              </w:rPr>
            </w:pPr>
          </w:p>
        </w:tc>
        <w:tc>
          <w:tcPr>
            <w:tcW w:w="9336" w:type="dxa"/>
            <w:vAlign w:val="center"/>
          </w:tcPr>
          <w:p w:rsidR="008D5CF8" w:rsidRPr="008D5CF8" w:rsidRDefault="008D5CF8" w:rsidP="008D5CF8">
            <w:pPr>
              <w:spacing w:after="0" w:line="318" w:lineRule="atLeast"/>
              <w:rPr>
                <w:rFonts w:ascii="Times New Roman" w:eastAsia="Times New Roman" w:hAnsi="Times New Roman" w:cs="Times New Roman"/>
                <w:b/>
                <w:sz w:val="24"/>
                <w:szCs w:val="24"/>
              </w:rPr>
            </w:pPr>
          </w:p>
        </w:tc>
      </w:tr>
    </w:tbl>
    <w:p w:rsidR="00C969E5" w:rsidRDefault="008D5CF8" w:rsidP="008D5CF8">
      <w:pPr>
        <w:shd w:val="clear" w:color="auto" w:fill="FFFFFF"/>
        <w:spacing w:after="0" w:line="318" w:lineRule="atLeast"/>
        <w:jc w:val="center"/>
        <w:rPr>
          <w:rFonts w:ascii="Times New Roman" w:eastAsia="Times New Roman" w:hAnsi="Times New Roman" w:cs="Times New Roman"/>
          <w:b/>
          <w:bCs/>
          <w:color w:val="000000"/>
          <w:sz w:val="24"/>
          <w:szCs w:val="24"/>
        </w:rPr>
      </w:pPr>
      <w:r w:rsidRPr="008D5CF8">
        <w:rPr>
          <w:rFonts w:ascii="Times New Roman" w:eastAsia="Times New Roman" w:hAnsi="Times New Roman" w:cs="Times New Roman"/>
          <w:color w:val="000000"/>
          <w:sz w:val="24"/>
          <w:szCs w:val="24"/>
        </w:rPr>
        <w:t> </w:t>
      </w:r>
      <w:r w:rsidRPr="008D5CF8">
        <w:rPr>
          <w:rFonts w:ascii="Times New Roman" w:eastAsia="Times New Roman" w:hAnsi="Times New Roman" w:cs="Times New Roman"/>
          <w:b/>
          <w:bCs/>
          <w:color w:val="000000"/>
          <w:sz w:val="24"/>
          <w:szCs w:val="24"/>
        </w:rPr>
        <w:t>ПОЛОЖЕНИЕ О ПОРЯДКЕ УВЕДОМЛЕНИЯ РАБОТОДАТЕЛЯ</w:t>
      </w:r>
    </w:p>
    <w:p w:rsidR="00715260" w:rsidRDefault="008D5CF8" w:rsidP="008D5CF8">
      <w:pPr>
        <w:shd w:val="clear" w:color="auto" w:fill="FFFFFF"/>
        <w:spacing w:after="0" w:line="318" w:lineRule="atLeast"/>
        <w:jc w:val="center"/>
        <w:rPr>
          <w:rFonts w:ascii="Times New Roman" w:eastAsia="Times New Roman" w:hAnsi="Times New Roman" w:cs="Times New Roman"/>
          <w:b/>
          <w:bCs/>
          <w:color w:val="000000"/>
          <w:sz w:val="24"/>
          <w:szCs w:val="24"/>
        </w:rPr>
      </w:pPr>
      <w:r w:rsidRPr="008D5CF8">
        <w:rPr>
          <w:rFonts w:ascii="Times New Roman" w:eastAsia="Times New Roman" w:hAnsi="Times New Roman" w:cs="Times New Roman"/>
          <w:b/>
          <w:bCs/>
          <w:color w:val="000000"/>
          <w:sz w:val="24"/>
          <w:szCs w:val="24"/>
        </w:rPr>
        <w:t xml:space="preserve"> О ФАКТАХ ОБРАЩЕНИЯ В ЦЕЛЯХ СКЛОНЕНИЯ </w:t>
      </w:r>
    </w:p>
    <w:p w:rsidR="008D5CF8" w:rsidRPr="008D5CF8" w:rsidRDefault="008D5CF8" w:rsidP="008D5CF8">
      <w:pPr>
        <w:shd w:val="clear" w:color="auto" w:fill="FFFFFF"/>
        <w:spacing w:after="0" w:line="318" w:lineRule="atLeast"/>
        <w:jc w:val="center"/>
        <w:rPr>
          <w:rFonts w:ascii="Times New Roman" w:eastAsia="Times New Roman" w:hAnsi="Times New Roman" w:cs="Times New Roman"/>
          <w:color w:val="000000"/>
          <w:sz w:val="24"/>
          <w:szCs w:val="24"/>
        </w:rPr>
      </w:pPr>
      <w:r w:rsidRPr="008D5CF8">
        <w:rPr>
          <w:rFonts w:ascii="Times New Roman" w:eastAsia="Times New Roman" w:hAnsi="Times New Roman" w:cs="Times New Roman"/>
          <w:b/>
          <w:bCs/>
          <w:color w:val="000000"/>
          <w:sz w:val="24"/>
          <w:szCs w:val="24"/>
        </w:rPr>
        <w:t xml:space="preserve">К СОВЕРШЕНИЮ КОРРУПЦИОННЫХ ПРАВОНАРУШЕНИЙ </w:t>
      </w:r>
    </w:p>
    <w:p w:rsidR="008D5CF8" w:rsidRPr="008D5CF8" w:rsidRDefault="008D5CF8" w:rsidP="008D5CF8">
      <w:pPr>
        <w:shd w:val="clear" w:color="auto" w:fill="FFFFFF"/>
        <w:spacing w:after="0" w:line="318" w:lineRule="atLeast"/>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b/>
          <w:bCs/>
          <w:color w:val="000000"/>
          <w:sz w:val="24"/>
          <w:szCs w:val="24"/>
        </w:rPr>
        <w:t>1.     Общие положения</w:t>
      </w:r>
    </w:p>
    <w:p w:rsidR="008D5CF8" w:rsidRPr="008D5CF8" w:rsidRDefault="008D5CF8" w:rsidP="00C969E5">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1.1. Настоящее Положение разработано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w:t>
      </w:r>
    </w:p>
    <w:p w:rsidR="008D5CF8" w:rsidRPr="008D5CF8" w:rsidRDefault="008D5CF8" w:rsidP="00C969E5">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 xml:space="preserve">1.2. </w:t>
      </w:r>
      <w:r w:rsidR="00C969E5">
        <w:rPr>
          <w:rFonts w:ascii="Times New Roman" w:eastAsia="Times New Roman" w:hAnsi="Times New Roman" w:cs="Times New Roman"/>
          <w:color w:val="000000"/>
          <w:sz w:val="24"/>
          <w:szCs w:val="24"/>
        </w:rPr>
        <w:t xml:space="preserve"> </w:t>
      </w:r>
      <w:r w:rsidRPr="008D5CF8">
        <w:rPr>
          <w:rFonts w:ascii="Times New Roman" w:eastAsia="Times New Roman" w:hAnsi="Times New Roman" w:cs="Times New Roman"/>
          <w:color w:val="000000"/>
          <w:sz w:val="24"/>
          <w:szCs w:val="24"/>
        </w:rPr>
        <w:t>Настоящее Положение устанавливает порядок уведомления работо</w:t>
      </w:r>
      <w:r w:rsidR="00C70EB8">
        <w:rPr>
          <w:rFonts w:ascii="Times New Roman" w:eastAsia="Times New Roman" w:hAnsi="Times New Roman" w:cs="Times New Roman"/>
          <w:color w:val="000000"/>
          <w:sz w:val="24"/>
          <w:szCs w:val="24"/>
        </w:rPr>
        <w:t>дателя</w:t>
      </w:r>
      <w:r w:rsidRPr="008D5CF8">
        <w:rPr>
          <w:rFonts w:ascii="Times New Roman" w:eastAsia="Times New Roman" w:hAnsi="Times New Roman" w:cs="Times New Roman"/>
          <w:color w:val="000000"/>
          <w:sz w:val="24"/>
          <w:szCs w:val="24"/>
        </w:rPr>
        <w:t xml:space="preserve"> о фактах обращений в целях склонения работника к совершению коррупционных правонарушений, а также устанавливает перечень сведений, содержащихся в уведомлениях, порядок регистрации уведомлений, организации проверки данных сведений.</w:t>
      </w:r>
    </w:p>
    <w:p w:rsidR="008D5CF8" w:rsidRPr="008D5CF8" w:rsidRDefault="008D5CF8" w:rsidP="00C969E5">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 xml:space="preserve">1.3. </w:t>
      </w:r>
      <w:r w:rsidR="00C969E5">
        <w:rPr>
          <w:rFonts w:ascii="Times New Roman" w:eastAsia="Times New Roman" w:hAnsi="Times New Roman" w:cs="Times New Roman"/>
          <w:color w:val="000000"/>
          <w:sz w:val="24"/>
          <w:szCs w:val="24"/>
        </w:rPr>
        <w:t xml:space="preserve">  </w:t>
      </w:r>
      <w:r w:rsidRPr="008D5CF8">
        <w:rPr>
          <w:rFonts w:ascii="Times New Roman" w:eastAsia="Times New Roman" w:hAnsi="Times New Roman" w:cs="Times New Roman"/>
          <w:color w:val="000000"/>
          <w:sz w:val="24"/>
          <w:szCs w:val="24"/>
        </w:rPr>
        <w:t>Действие настоящего Положения распространяется на всех работников Учреждения.</w:t>
      </w:r>
    </w:p>
    <w:p w:rsidR="008D5CF8" w:rsidRDefault="008D5CF8" w:rsidP="00C969E5">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 xml:space="preserve">1.4. </w:t>
      </w:r>
      <w:r w:rsidR="00C969E5">
        <w:rPr>
          <w:rFonts w:ascii="Times New Roman" w:eastAsia="Times New Roman" w:hAnsi="Times New Roman" w:cs="Times New Roman"/>
          <w:color w:val="000000"/>
          <w:sz w:val="24"/>
          <w:szCs w:val="24"/>
        </w:rPr>
        <w:t xml:space="preserve">  </w:t>
      </w:r>
      <w:r w:rsidRPr="008D5CF8">
        <w:rPr>
          <w:rFonts w:ascii="Times New Roman" w:eastAsia="Times New Roman" w:hAnsi="Times New Roman" w:cs="Times New Roman"/>
          <w:color w:val="000000"/>
          <w:sz w:val="24"/>
          <w:szCs w:val="24"/>
        </w:rPr>
        <w:t>Работник Учреждения, не выполнивший обязанность по уведомлению работодателя о фактах обращения в целях склонения его к совершению коррупционных правонарушений, подлежит привлечению к ответственности в соответствии с действующим законодательством Российской Федерации.</w:t>
      </w:r>
    </w:p>
    <w:p w:rsidR="00C70EB8" w:rsidRPr="008D5CF8" w:rsidRDefault="00C70EB8"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8D5CF8" w:rsidRPr="008D5CF8" w:rsidRDefault="008D5CF8" w:rsidP="008D5CF8">
      <w:pPr>
        <w:shd w:val="clear" w:color="auto" w:fill="FFFFFF"/>
        <w:spacing w:after="0" w:line="318" w:lineRule="atLeast"/>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b/>
          <w:bCs/>
          <w:color w:val="000000"/>
          <w:sz w:val="24"/>
          <w:szCs w:val="24"/>
        </w:rPr>
        <w:t>2. Порядок уведомления работодателя о фактах обращения в целях склонения работника Учреждения к совершению коррупционных правонарушений</w:t>
      </w:r>
    </w:p>
    <w:p w:rsidR="008D5CF8" w:rsidRPr="008D5CF8" w:rsidRDefault="008D5CF8" w:rsidP="00C969E5">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2.1.</w:t>
      </w:r>
      <w:r w:rsidR="00C969E5">
        <w:rPr>
          <w:rFonts w:ascii="Times New Roman" w:eastAsia="Times New Roman" w:hAnsi="Times New Roman" w:cs="Times New Roman"/>
          <w:color w:val="000000"/>
          <w:sz w:val="24"/>
          <w:szCs w:val="24"/>
        </w:rPr>
        <w:t xml:space="preserve"> </w:t>
      </w:r>
      <w:r w:rsidRPr="008D5CF8">
        <w:rPr>
          <w:rFonts w:ascii="Times New Roman" w:eastAsia="Times New Roman" w:hAnsi="Times New Roman" w:cs="Times New Roman"/>
          <w:color w:val="000000"/>
          <w:sz w:val="24"/>
          <w:szCs w:val="24"/>
        </w:rPr>
        <w:t xml:space="preserve"> Работник Учреждения обязан уведомить работодателя о фактах обращения в целях склонения его к совершению коррупционных правонарушений не позднее одного рабочего дня, следующего за днем такого обращения по форме, указанной в приложении 1 к настоящему Положению.</w:t>
      </w:r>
    </w:p>
    <w:p w:rsidR="008D5CF8" w:rsidRPr="008D5CF8" w:rsidRDefault="008D5CF8" w:rsidP="00C969E5">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2.2. 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уведомление.</w:t>
      </w:r>
    </w:p>
    <w:p w:rsidR="008D5CF8" w:rsidRPr="008D5CF8" w:rsidRDefault="008D5CF8" w:rsidP="00C969E5">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 xml:space="preserve">2.3. </w:t>
      </w:r>
      <w:r w:rsidR="00C969E5">
        <w:rPr>
          <w:rFonts w:ascii="Times New Roman" w:eastAsia="Times New Roman" w:hAnsi="Times New Roman" w:cs="Times New Roman"/>
          <w:color w:val="000000"/>
          <w:sz w:val="24"/>
          <w:szCs w:val="24"/>
        </w:rPr>
        <w:t xml:space="preserve">  </w:t>
      </w:r>
      <w:r w:rsidRPr="008D5CF8">
        <w:rPr>
          <w:rFonts w:ascii="Times New Roman" w:eastAsia="Times New Roman" w:hAnsi="Times New Roman" w:cs="Times New Roman"/>
          <w:color w:val="000000"/>
          <w:sz w:val="24"/>
          <w:szCs w:val="24"/>
        </w:rPr>
        <w:t>В уведомлении указываются следующие сведения:</w:t>
      </w:r>
    </w:p>
    <w:p w:rsidR="008D5CF8" w:rsidRPr="008D5CF8" w:rsidRDefault="00C969E5" w:rsidP="00C969E5">
      <w:pPr>
        <w:shd w:val="clear" w:color="auto" w:fill="FFFFFF"/>
        <w:spacing w:after="0" w:line="318" w:lineRule="atLeast"/>
        <w:ind w:left="1134"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D5CF8" w:rsidRPr="008D5CF8">
        <w:rPr>
          <w:rFonts w:ascii="Times New Roman" w:eastAsia="Times New Roman" w:hAnsi="Times New Roman" w:cs="Times New Roman"/>
          <w:color w:val="000000"/>
          <w:sz w:val="24"/>
          <w:szCs w:val="24"/>
        </w:rPr>
        <w:t xml:space="preserve">персональные данные работника, подающего уведомление (фамилия, имя, </w:t>
      </w:r>
      <w:r>
        <w:rPr>
          <w:rFonts w:ascii="Times New Roman" w:eastAsia="Times New Roman" w:hAnsi="Times New Roman" w:cs="Times New Roman"/>
          <w:color w:val="000000"/>
          <w:sz w:val="24"/>
          <w:szCs w:val="24"/>
        </w:rPr>
        <w:t xml:space="preserve"> </w:t>
      </w:r>
      <w:r w:rsidR="008D5CF8" w:rsidRPr="008D5CF8">
        <w:rPr>
          <w:rFonts w:ascii="Times New Roman" w:eastAsia="Times New Roman" w:hAnsi="Times New Roman" w:cs="Times New Roman"/>
          <w:color w:val="000000"/>
          <w:sz w:val="24"/>
          <w:szCs w:val="24"/>
        </w:rPr>
        <w:t>отчество, замещаемая должность, контактный телефон);</w:t>
      </w:r>
    </w:p>
    <w:p w:rsidR="008D5CF8" w:rsidRPr="008D5CF8" w:rsidRDefault="00C969E5" w:rsidP="00C969E5">
      <w:pPr>
        <w:shd w:val="clear" w:color="auto" w:fill="FFFFFF"/>
        <w:spacing w:after="0" w:line="318" w:lineRule="atLeast"/>
        <w:ind w:left="1134"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8D5CF8" w:rsidRPr="008D5CF8">
        <w:rPr>
          <w:rFonts w:ascii="Times New Roman" w:eastAsia="Times New Roman" w:hAnsi="Times New Roman" w:cs="Times New Roman"/>
          <w:color w:val="000000"/>
          <w:sz w:val="24"/>
          <w:szCs w:val="24"/>
        </w:rPr>
        <w:t>фамилия, имя, отчество, должность, все известные сведения о лице, склоняющем к коррупционному правонарушению;</w:t>
      </w:r>
    </w:p>
    <w:p w:rsidR="008D5CF8" w:rsidRPr="008D5CF8" w:rsidRDefault="00C969E5" w:rsidP="00C969E5">
      <w:pPr>
        <w:shd w:val="clear" w:color="auto" w:fill="FFFFFF"/>
        <w:spacing w:after="0" w:line="318" w:lineRule="atLeast"/>
        <w:ind w:left="1134" w:hanging="425"/>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lastRenderedPageBreak/>
        <w:t>-     </w:t>
      </w:r>
      <w:r w:rsidR="008D5CF8" w:rsidRPr="008D5CF8">
        <w:rPr>
          <w:rFonts w:ascii="Times New Roman" w:eastAsia="Times New Roman" w:hAnsi="Times New Roman" w:cs="Times New Roman"/>
          <w:color w:val="000000"/>
          <w:sz w:val="24"/>
          <w:szCs w:val="24"/>
        </w:rPr>
        <w:t>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w:t>
      </w:r>
      <w:proofErr w:type="gramEnd"/>
    </w:p>
    <w:p w:rsidR="008D5CF8" w:rsidRPr="008D5CF8" w:rsidRDefault="00C969E5" w:rsidP="00C969E5">
      <w:pPr>
        <w:shd w:val="clear" w:color="auto" w:fill="FFFFFF"/>
        <w:spacing w:after="0" w:line="318" w:lineRule="atLeast"/>
        <w:ind w:left="1134"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8D5CF8" w:rsidRPr="008D5CF8">
        <w:rPr>
          <w:rFonts w:ascii="Times New Roman" w:eastAsia="Times New Roman" w:hAnsi="Times New Roman" w:cs="Times New Roman"/>
          <w:color w:val="000000"/>
          <w:sz w:val="24"/>
          <w:szCs w:val="24"/>
        </w:rPr>
        <w:t>дата и место произошедшего склонения к правонарушению;</w:t>
      </w:r>
    </w:p>
    <w:p w:rsidR="008D5CF8" w:rsidRPr="008D5CF8" w:rsidRDefault="00C969E5" w:rsidP="00C969E5">
      <w:pPr>
        <w:shd w:val="clear" w:color="auto" w:fill="FFFFFF"/>
        <w:spacing w:after="0" w:line="318" w:lineRule="atLeast"/>
        <w:ind w:left="1134"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8D5CF8" w:rsidRPr="008D5CF8">
        <w:rPr>
          <w:rFonts w:ascii="Times New Roman" w:eastAsia="Times New Roman" w:hAnsi="Times New Roman" w:cs="Times New Roman"/>
          <w:color w:val="000000"/>
          <w:sz w:val="24"/>
          <w:szCs w:val="24"/>
        </w:rPr>
        <w:t>сведения о третьих лицах, имеющих отношение к данному делу, и свидетелях, если таковые имеются;</w:t>
      </w:r>
    </w:p>
    <w:p w:rsidR="008D5CF8" w:rsidRPr="008D5CF8" w:rsidRDefault="00C969E5" w:rsidP="00C969E5">
      <w:pPr>
        <w:shd w:val="clear" w:color="auto" w:fill="FFFFFF"/>
        <w:spacing w:after="0" w:line="318" w:lineRule="atLeast"/>
        <w:ind w:left="1134"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8D5CF8" w:rsidRPr="008D5CF8">
        <w:rPr>
          <w:rFonts w:ascii="Times New Roman" w:eastAsia="Times New Roman" w:hAnsi="Times New Roman" w:cs="Times New Roman"/>
          <w:color w:val="000000"/>
          <w:sz w:val="24"/>
          <w:szCs w:val="24"/>
        </w:rPr>
        <w:t>иные известные сведения, представляющие интерес для разбирательства по существу;</w:t>
      </w:r>
    </w:p>
    <w:p w:rsidR="008D5CF8" w:rsidRPr="008D5CF8" w:rsidRDefault="00C969E5" w:rsidP="00C969E5">
      <w:pPr>
        <w:shd w:val="clear" w:color="auto" w:fill="FFFFFF"/>
        <w:spacing w:after="0" w:line="318" w:lineRule="atLeast"/>
        <w:ind w:left="1134"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8D5CF8" w:rsidRPr="008D5CF8">
        <w:rPr>
          <w:rFonts w:ascii="Times New Roman" w:eastAsia="Times New Roman" w:hAnsi="Times New Roman" w:cs="Times New Roman"/>
          <w:color w:val="000000"/>
          <w:sz w:val="24"/>
          <w:szCs w:val="24"/>
        </w:rPr>
        <w:t xml:space="preserve">информация об уведомлении работником органов прокуратуры или других государственных органов </w:t>
      </w:r>
      <w:proofErr w:type="gramStart"/>
      <w:r w:rsidR="008D5CF8" w:rsidRPr="008D5CF8">
        <w:rPr>
          <w:rFonts w:ascii="Times New Roman" w:eastAsia="Times New Roman" w:hAnsi="Times New Roman" w:cs="Times New Roman"/>
          <w:color w:val="000000"/>
          <w:sz w:val="24"/>
          <w:szCs w:val="24"/>
        </w:rPr>
        <w:t>об обращении к нему каких-либо лиц в целях склонения его к совершению коррупционных правонарушений в случае</w:t>
      </w:r>
      <w:proofErr w:type="gramEnd"/>
      <w:r w:rsidR="008D5CF8" w:rsidRPr="008D5CF8">
        <w:rPr>
          <w:rFonts w:ascii="Times New Roman" w:eastAsia="Times New Roman" w:hAnsi="Times New Roman" w:cs="Times New Roman"/>
          <w:color w:val="000000"/>
          <w:sz w:val="24"/>
          <w:szCs w:val="24"/>
        </w:rPr>
        <w:t>, если указанная информация была направлена уведомителем в соответствующие органы;</w:t>
      </w:r>
    </w:p>
    <w:p w:rsidR="008D5CF8" w:rsidRPr="008D5CF8" w:rsidRDefault="00C969E5" w:rsidP="00C969E5">
      <w:pPr>
        <w:shd w:val="clear" w:color="auto" w:fill="FFFFFF"/>
        <w:spacing w:after="0" w:line="318" w:lineRule="atLeast"/>
        <w:ind w:left="1134"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8D5CF8" w:rsidRPr="008D5CF8">
        <w:rPr>
          <w:rFonts w:ascii="Times New Roman" w:eastAsia="Times New Roman" w:hAnsi="Times New Roman" w:cs="Times New Roman"/>
          <w:color w:val="000000"/>
          <w:sz w:val="24"/>
          <w:szCs w:val="24"/>
        </w:rPr>
        <w:t>дата подачи уведомления и личная подпись уведомителя.</w:t>
      </w:r>
    </w:p>
    <w:p w:rsidR="008D5CF8" w:rsidRPr="008D5CF8" w:rsidRDefault="008D5CF8" w:rsidP="00C969E5">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2.4. 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w:t>
      </w:r>
    </w:p>
    <w:p w:rsidR="008D5CF8" w:rsidRDefault="008D5CF8" w:rsidP="00C969E5">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2.5. Работник, которому стало известно о факте обращения к другим работникам Учреждения в связи с испол</w:t>
      </w:r>
      <w:bookmarkStart w:id="0" w:name="_GoBack"/>
      <w:r w:rsidRPr="008D5CF8">
        <w:rPr>
          <w:rFonts w:ascii="Times New Roman" w:eastAsia="Times New Roman" w:hAnsi="Times New Roman" w:cs="Times New Roman"/>
          <w:color w:val="000000"/>
          <w:sz w:val="24"/>
          <w:szCs w:val="24"/>
        </w:rPr>
        <w:t>н</w:t>
      </w:r>
      <w:bookmarkEnd w:id="0"/>
      <w:r w:rsidRPr="008D5CF8">
        <w:rPr>
          <w:rFonts w:ascii="Times New Roman" w:eastAsia="Times New Roman" w:hAnsi="Times New Roman" w:cs="Times New Roman"/>
          <w:color w:val="000000"/>
          <w:sz w:val="24"/>
          <w:szCs w:val="24"/>
        </w:rPr>
        <w:t>ением должностных обязанностей каких-либо лиц в целях склонения их к совершению коррупционных правонарушений, вправе уведомлять об этом работодателя в порядке, установленном настоящим Положением.</w:t>
      </w:r>
    </w:p>
    <w:p w:rsidR="00C70EB8" w:rsidRPr="008D5CF8" w:rsidRDefault="00C70EB8"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8D5CF8" w:rsidRPr="008D5CF8" w:rsidRDefault="008D5CF8" w:rsidP="008D5CF8">
      <w:pPr>
        <w:shd w:val="clear" w:color="auto" w:fill="FFFFFF"/>
        <w:spacing w:after="0" w:line="318" w:lineRule="atLeast"/>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b/>
          <w:bCs/>
          <w:color w:val="000000"/>
          <w:sz w:val="24"/>
          <w:szCs w:val="24"/>
        </w:rPr>
        <w:t>3. Порядок регистрации уведомлений</w:t>
      </w:r>
    </w:p>
    <w:p w:rsidR="008D5CF8" w:rsidRPr="008D5CF8" w:rsidRDefault="008D5CF8" w:rsidP="00C969E5">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 xml:space="preserve">3.1. </w:t>
      </w:r>
      <w:r w:rsidR="00C969E5">
        <w:rPr>
          <w:rFonts w:ascii="Times New Roman" w:eastAsia="Times New Roman" w:hAnsi="Times New Roman" w:cs="Times New Roman"/>
          <w:color w:val="000000"/>
          <w:sz w:val="24"/>
          <w:szCs w:val="24"/>
        </w:rPr>
        <w:t xml:space="preserve">  </w:t>
      </w:r>
      <w:r w:rsidRPr="008D5CF8">
        <w:rPr>
          <w:rFonts w:ascii="Times New Roman" w:eastAsia="Times New Roman" w:hAnsi="Times New Roman" w:cs="Times New Roman"/>
          <w:color w:val="000000"/>
          <w:sz w:val="24"/>
          <w:szCs w:val="24"/>
        </w:rPr>
        <w:t>Уведомление работника Учреждения подлежит обязательной регистрации.</w:t>
      </w:r>
    </w:p>
    <w:p w:rsidR="008D5CF8" w:rsidRPr="008D5CF8" w:rsidRDefault="008D5CF8" w:rsidP="00BE30B6">
      <w:pPr>
        <w:shd w:val="clear" w:color="auto" w:fill="FFFFFF"/>
        <w:spacing w:after="0" w:line="318" w:lineRule="atLeast"/>
        <w:ind w:left="567"/>
        <w:jc w:val="both"/>
        <w:rPr>
          <w:rFonts w:ascii="Times New Roman" w:eastAsia="Times New Roman" w:hAnsi="Times New Roman" w:cs="Times New Roman"/>
          <w:i/>
          <w:color w:val="000000"/>
          <w:sz w:val="24"/>
          <w:szCs w:val="24"/>
        </w:rPr>
      </w:pPr>
      <w:r w:rsidRPr="008D5CF8">
        <w:rPr>
          <w:rFonts w:ascii="Times New Roman" w:eastAsia="Times New Roman" w:hAnsi="Times New Roman" w:cs="Times New Roman"/>
          <w:color w:val="000000"/>
          <w:sz w:val="24"/>
          <w:szCs w:val="24"/>
        </w:rPr>
        <w:t xml:space="preserve">Прием, регистрацию и учет поступивших уведомлений осуществляет лицо, ответственное за работу по профилактике коррупционных правонарушений </w:t>
      </w:r>
      <w:proofErr w:type="spellStart"/>
      <w:r w:rsidR="00BE30B6">
        <w:rPr>
          <w:rFonts w:ascii="Times New Roman" w:eastAsia="Times New Roman" w:hAnsi="Times New Roman" w:cs="Times New Roman"/>
          <w:i/>
          <w:color w:val="000000"/>
          <w:sz w:val="24"/>
          <w:szCs w:val="24"/>
        </w:rPr>
        <w:t>Невъянцев</w:t>
      </w:r>
      <w:proofErr w:type="spellEnd"/>
      <w:r w:rsidR="00BE30B6">
        <w:rPr>
          <w:rFonts w:ascii="Times New Roman" w:eastAsia="Times New Roman" w:hAnsi="Times New Roman" w:cs="Times New Roman"/>
          <w:i/>
          <w:color w:val="000000"/>
          <w:sz w:val="24"/>
          <w:szCs w:val="24"/>
        </w:rPr>
        <w:t xml:space="preserve">  Ираида Григорьевна учитель обществознания</w:t>
      </w:r>
    </w:p>
    <w:p w:rsidR="008D5CF8" w:rsidRPr="008D5CF8" w:rsidRDefault="008D5CF8" w:rsidP="00C969E5">
      <w:pPr>
        <w:shd w:val="clear" w:color="auto" w:fill="FFFFFF"/>
        <w:spacing w:after="0" w:line="318" w:lineRule="atLeast"/>
        <w:ind w:left="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Уведомление регистрируется в день поступления по почте либо представления курьером. В случае представления уведомления работником Учреждения лично регистрация производится незамедлительно в его присутствии.</w:t>
      </w:r>
    </w:p>
    <w:p w:rsidR="008D5CF8" w:rsidRPr="008D5CF8" w:rsidRDefault="008D5CF8" w:rsidP="00C969E5">
      <w:pPr>
        <w:shd w:val="clear" w:color="auto" w:fill="FFFFFF"/>
        <w:spacing w:after="0" w:line="318" w:lineRule="atLeast"/>
        <w:ind w:left="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Копия поступившего уведомления с регистрационным номером, датой и подписью принимающего лица выдается работнику Учреждения для подтверждения принятия и регистрации сведений.</w:t>
      </w:r>
    </w:p>
    <w:p w:rsidR="008D5CF8" w:rsidRPr="008D5CF8" w:rsidRDefault="008D5CF8" w:rsidP="00C969E5">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3.2. Лицо, ответственное за работу по профилактике коррупционных правонарушений (указать должностное лицо, ответственное за противодействие коррупции в Учреждении) обеспечивает конфиденциальность и сохранность данных, полученных от работника, подавшего уведомление, и несет персональную ответственность в соответствии с законодательством Российской Федерации за разглашение полученных сведений.</w:t>
      </w:r>
    </w:p>
    <w:p w:rsidR="008D5CF8" w:rsidRPr="008D5CF8" w:rsidRDefault="00C969E5" w:rsidP="00C969E5">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r>
        <w:rPr>
          <w:rFonts w:ascii="Times New Roman" w:eastAsia="Times New Roman" w:hAnsi="Times New Roman" w:cs="Times New Roman"/>
          <w:color w:val="000000"/>
          <w:sz w:val="24"/>
          <w:szCs w:val="24"/>
        </w:rPr>
        <w:tab/>
      </w:r>
      <w:r w:rsidR="008D5CF8" w:rsidRPr="008D5CF8">
        <w:rPr>
          <w:rFonts w:ascii="Times New Roman" w:eastAsia="Times New Roman" w:hAnsi="Times New Roman" w:cs="Times New Roman"/>
          <w:color w:val="000000"/>
          <w:sz w:val="24"/>
          <w:szCs w:val="24"/>
        </w:rPr>
        <w:t>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(далее – Журнал учета) по форме согласно приложению 2 к настоящему Положению.</w:t>
      </w:r>
    </w:p>
    <w:p w:rsidR="008D5CF8" w:rsidRPr="008D5CF8" w:rsidRDefault="008D5CF8" w:rsidP="00C969E5">
      <w:pPr>
        <w:shd w:val="clear" w:color="auto" w:fill="FFFFFF"/>
        <w:spacing w:after="0" w:line="318" w:lineRule="atLeast"/>
        <w:ind w:left="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Журнал</w:t>
      </w:r>
      <w:r w:rsidR="00C70EB8">
        <w:rPr>
          <w:rFonts w:ascii="Times New Roman" w:eastAsia="Times New Roman" w:hAnsi="Times New Roman" w:cs="Times New Roman"/>
          <w:color w:val="000000"/>
          <w:sz w:val="24"/>
          <w:szCs w:val="24"/>
        </w:rPr>
        <w:t xml:space="preserve"> учета </w:t>
      </w:r>
      <w:r w:rsidRPr="008D5CF8">
        <w:rPr>
          <w:rFonts w:ascii="Times New Roman" w:eastAsia="Times New Roman" w:hAnsi="Times New Roman" w:cs="Times New Roman"/>
          <w:color w:val="000000"/>
          <w:sz w:val="24"/>
          <w:szCs w:val="24"/>
        </w:rPr>
        <w:t xml:space="preserve"> хранится в месте, защищенном от несанкционированного доступа.</w:t>
      </w:r>
    </w:p>
    <w:p w:rsidR="008D5CF8" w:rsidRPr="008D5CF8" w:rsidRDefault="008D5CF8" w:rsidP="00C969E5">
      <w:pPr>
        <w:shd w:val="clear" w:color="auto" w:fill="FFFFFF"/>
        <w:spacing w:after="0" w:line="318" w:lineRule="atLeast"/>
        <w:ind w:left="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Ведение и хранение Журнала учета, а также регистрация уведомлений осуществляется лицом, ответственным за работу по профилактике коррупционных правонарушений в Учреждении.</w:t>
      </w:r>
    </w:p>
    <w:p w:rsidR="008D5CF8" w:rsidRPr="008D5CF8" w:rsidRDefault="008D5CF8" w:rsidP="00C969E5">
      <w:pPr>
        <w:shd w:val="clear" w:color="auto" w:fill="FFFFFF"/>
        <w:spacing w:after="0" w:line="318" w:lineRule="atLeast"/>
        <w:ind w:left="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Журнал должен быть прошит, пронумерован и заверен. Исправленные записи заверяются лицом, ответственным за ведение и хранение Журнала учета.</w:t>
      </w:r>
    </w:p>
    <w:p w:rsidR="008D5CF8" w:rsidRPr="008D5CF8" w:rsidRDefault="008D5CF8" w:rsidP="00C969E5">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3.4. В нижнем правом углу последнего листа уведомления ставится регистрационная запись, содержащая:</w:t>
      </w:r>
    </w:p>
    <w:p w:rsidR="008D5CF8" w:rsidRPr="008D5CF8" w:rsidRDefault="008D5CF8" w:rsidP="00C969E5">
      <w:pPr>
        <w:shd w:val="clear" w:color="auto" w:fill="FFFFFF"/>
        <w:spacing w:after="0" w:line="318" w:lineRule="atLeast"/>
        <w:ind w:left="1134"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       входящий номер и дату поступления (в соответствии с записью, внесенной в Журнал учета);</w:t>
      </w:r>
    </w:p>
    <w:p w:rsidR="008D5CF8" w:rsidRPr="008D5CF8" w:rsidRDefault="008D5CF8" w:rsidP="00C969E5">
      <w:pPr>
        <w:shd w:val="clear" w:color="auto" w:fill="FFFFFF"/>
        <w:spacing w:after="0" w:line="318" w:lineRule="atLeast"/>
        <w:ind w:left="1134"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       подпись и расшифровку фамилии лица, зарегистрировавшего уведомление.</w:t>
      </w:r>
    </w:p>
    <w:p w:rsidR="008D5CF8" w:rsidRPr="008D5CF8" w:rsidRDefault="008D5CF8" w:rsidP="00C969E5">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3.5. В случае</w:t>
      </w:r>
      <w:proofErr w:type="gramStart"/>
      <w:r w:rsidR="00C70EB8">
        <w:rPr>
          <w:rFonts w:ascii="Times New Roman" w:eastAsia="Times New Roman" w:hAnsi="Times New Roman" w:cs="Times New Roman"/>
          <w:color w:val="000000"/>
          <w:sz w:val="24"/>
          <w:szCs w:val="24"/>
        </w:rPr>
        <w:t>,</w:t>
      </w:r>
      <w:proofErr w:type="gramEnd"/>
      <w:r w:rsidR="00C70EB8">
        <w:rPr>
          <w:rFonts w:ascii="Times New Roman" w:eastAsia="Times New Roman" w:hAnsi="Times New Roman" w:cs="Times New Roman"/>
          <w:color w:val="000000"/>
          <w:sz w:val="24"/>
          <w:szCs w:val="24"/>
        </w:rPr>
        <w:t xml:space="preserve"> </w:t>
      </w:r>
      <w:r w:rsidRPr="008D5CF8">
        <w:rPr>
          <w:rFonts w:ascii="Times New Roman" w:eastAsia="Times New Roman" w:hAnsi="Times New Roman" w:cs="Times New Roman"/>
          <w:color w:val="000000"/>
          <w:sz w:val="24"/>
          <w:szCs w:val="24"/>
        </w:rPr>
        <w:t xml:space="preserve">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работодатель незамедлительно после поступления к нему уведомления от работника направляет его копию в один из вышеуказанных органов.</w:t>
      </w:r>
    </w:p>
    <w:p w:rsidR="008D5CF8" w:rsidRDefault="008D5CF8" w:rsidP="00C969E5">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3.6.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Российской Федерации об оперативно-розыскной деятельности, для чего поступившее уведомление незамедлительно направляется в правоохранительные органы в соответствии с их компетенцией. </w:t>
      </w:r>
    </w:p>
    <w:p w:rsidR="00C70EB8" w:rsidRPr="008D5CF8" w:rsidRDefault="00C70EB8"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8D5CF8" w:rsidRPr="008D5CF8" w:rsidRDefault="008D5CF8" w:rsidP="008D5CF8">
      <w:pPr>
        <w:shd w:val="clear" w:color="auto" w:fill="FFFFFF"/>
        <w:spacing w:after="0" w:line="318" w:lineRule="atLeast"/>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b/>
          <w:bCs/>
          <w:color w:val="000000"/>
          <w:sz w:val="24"/>
          <w:szCs w:val="24"/>
        </w:rPr>
        <w:t>4. Порядок организации и проведения проверки сведений, содержащихся в уведомлении</w:t>
      </w:r>
    </w:p>
    <w:p w:rsidR="008D5CF8" w:rsidRPr="008D5CF8" w:rsidRDefault="008D5CF8" w:rsidP="00C969E5">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4.1.</w:t>
      </w:r>
      <w:r w:rsidR="00C969E5">
        <w:rPr>
          <w:rFonts w:ascii="Times New Roman" w:eastAsia="Times New Roman" w:hAnsi="Times New Roman" w:cs="Times New Roman"/>
          <w:color w:val="000000"/>
          <w:sz w:val="24"/>
          <w:szCs w:val="24"/>
        </w:rPr>
        <w:t xml:space="preserve"> </w:t>
      </w:r>
      <w:r w:rsidRPr="008D5CF8">
        <w:rPr>
          <w:rFonts w:ascii="Times New Roman" w:eastAsia="Times New Roman" w:hAnsi="Times New Roman" w:cs="Times New Roman"/>
          <w:color w:val="000000"/>
          <w:sz w:val="24"/>
          <w:szCs w:val="24"/>
        </w:rPr>
        <w:t xml:space="preserve"> После регистрации уведомление в течение рабочего дня передается для рассмотрения руководителю Учреждения. Информация о поступлении уведомления после его регистрации в течение рабочего дня направляется в</w:t>
      </w:r>
      <w:r w:rsidR="00C70EB8">
        <w:rPr>
          <w:rFonts w:ascii="Times New Roman" w:eastAsia="Times New Roman" w:hAnsi="Times New Roman" w:cs="Times New Roman"/>
          <w:color w:val="000000"/>
          <w:sz w:val="24"/>
          <w:szCs w:val="24"/>
        </w:rPr>
        <w:t xml:space="preserve"> Управление образования Администрации Артинского городского округа</w:t>
      </w:r>
      <w:r w:rsidRPr="008D5CF8">
        <w:rPr>
          <w:rFonts w:ascii="Times New Roman" w:eastAsia="Times New Roman" w:hAnsi="Times New Roman" w:cs="Times New Roman"/>
          <w:color w:val="000000"/>
          <w:sz w:val="24"/>
          <w:szCs w:val="24"/>
        </w:rPr>
        <w:t>.</w:t>
      </w:r>
    </w:p>
    <w:p w:rsidR="008D5CF8" w:rsidRPr="008D5CF8" w:rsidRDefault="008D5CF8" w:rsidP="00C969E5">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4.2.</w:t>
      </w:r>
      <w:r w:rsidR="00C969E5">
        <w:rPr>
          <w:rFonts w:ascii="Times New Roman" w:eastAsia="Times New Roman" w:hAnsi="Times New Roman" w:cs="Times New Roman"/>
          <w:color w:val="000000"/>
          <w:sz w:val="24"/>
          <w:szCs w:val="24"/>
        </w:rPr>
        <w:t xml:space="preserve"> </w:t>
      </w:r>
      <w:r w:rsidRPr="008D5CF8">
        <w:rPr>
          <w:rFonts w:ascii="Times New Roman" w:eastAsia="Times New Roman" w:hAnsi="Times New Roman" w:cs="Times New Roman"/>
          <w:color w:val="000000"/>
          <w:sz w:val="24"/>
          <w:szCs w:val="24"/>
        </w:rPr>
        <w:t xml:space="preserve"> Поступившее на имя работодателя уведомление является основанием для принятия им решения о проведении проверки сведений, содержащихся в уведомлении, которое в течение трех рабочих дней со дня получения уведомления оформляется соответствующим локальным актом.</w:t>
      </w:r>
    </w:p>
    <w:p w:rsidR="008D5CF8" w:rsidRPr="008D5CF8" w:rsidRDefault="008D5CF8" w:rsidP="00C969E5">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4.3. Проверка сведений, содержащихся в уведомлении, проводится в течение десяти рабочих дней со дня регистрации уведомления.</w:t>
      </w:r>
    </w:p>
    <w:p w:rsidR="008D5CF8" w:rsidRPr="008D5CF8" w:rsidRDefault="008D5CF8" w:rsidP="00C969E5">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4.4. С целью о</w:t>
      </w:r>
      <w:r w:rsidR="0040318E">
        <w:rPr>
          <w:rFonts w:ascii="Times New Roman" w:eastAsia="Times New Roman" w:hAnsi="Times New Roman" w:cs="Times New Roman"/>
          <w:color w:val="000000"/>
          <w:sz w:val="24"/>
          <w:szCs w:val="24"/>
        </w:rPr>
        <w:t>рганизации проверки директор</w:t>
      </w:r>
      <w:r w:rsidRPr="008D5CF8">
        <w:rPr>
          <w:rFonts w:ascii="Times New Roman" w:eastAsia="Times New Roman" w:hAnsi="Times New Roman" w:cs="Times New Roman"/>
          <w:color w:val="000000"/>
          <w:sz w:val="24"/>
          <w:szCs w:val="24"/>
        </w:rPr>
        <w:t xml:space="preserve"> Учреждения создает комиссию по рассмотрению факта обращения в целях склонения работника Учреждения к совершению коррупционных правонарушений (далее – Комиссия).</w:t>
      </w:r>
    </w:p>
    <w:p w:rsidR="008D5CF8" w:rsidRPr="008D5CF8" w:rsidRDefault="008D5CF8" w:rsidP="00C969E5">
      <w:pPr>
        <w:shd w:val="clear" w:color="auto" w:fill="FFFFFF"/>
        <w:spacing w:after="0" w:line="318" w:lineRule="atLeast"/>
        <w:ind w:left="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В состав Комиссии входят работодатель (или уполномоченное им лицо), работники Учреждения, в том числе по правовым вопросам, непосредственный руководитель работника, подавшего уведомление. </w:t>
      </w:r>
    </w:p>
    <w:p w:rsidR="008D5CF8" w:rsidRPr="008D5CF8" w:rsidRDefault="008D5CF8" w:rsidP="00C969E5">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 xml:space="preserve">4.5. </w:t>
      </w:r>
      <w:r w:rsidR="00C969E5">
        <w:rPr>
          <w:rFonts w:ascii="Times New Roman" w:eastAsia="Times New Roman" w:hAnsi="Times New Roman" w:cs="Times New Roman"/>
          <w:color w:val="000000"/>
          <w:sz w:val="24"/>
          <w:szCs w:val="24"/>
        </w:rPr>
        <w:tab/>
      </w:r>
      <w:r w:rsidRPr="008D5CF8">
        <w:rPr>
          <w:rFonts w:ascii="Times New Roman" w:eastAsia="Times New Roman" w:hAnsi="Times New Roman" w:cs="Times New Roman"/>
          <w:color w:val="000000"/>
          <w:sz w:val="24"/>
          <w:szCs w:val="24"/>
        </w:rPr>
        <w:t>Персональный состав Ко</w:t>
      </w:r>
      <w:r w:rsidR="0040318E">
        <w:rPr>
          <w:rFonts w:ascii="Times New Roman" w:eastAsia="Times New Roman" w:hAnsi="Times New Roman" w:cs="Times New Roman"/>
          <w:color w:val="000000"/>
          <w:sz w:val="24"/>
          <w:szCs w:val="24"/>
        </w:rPr>
        <w:t>миссии назначается директором</w:t>
      </w:r>
      <w:r w:rsidRPr="008D5CF8">
        <w:rPr>
          <w:rFonts w:ascii="Times New Roman" w:eastAsia="Times New Roman" w:hAnsi="Times New Roman" w:cs="Times New Roman"/>
          <w:color w:val="000000"/>
          <w:sz w:val="24"/>
          <w:szCs w:val="24"/>
        </w:rPr>
        <w:t xml:space="preserve"> Учреждения и утверждается локальным актом.</w:t>
      </w:r>
    </w:p>
    <w:p w:rsidR="008D5CF8" w:rsidRPr="008D5CF8" w:rsidRDefault="008D5CF8" w:rsidP="00C969E5">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 xml:space="preserve">4.6. В проведении проверки не может участвовать работник, прямо или косвенно заинтересованный в ее результатах. Такой работник </w:t>
      </w:r>
      <w:r w:rsidR="0040318E">
        <w:rPr>
          <w:rFonts w:ascii="Times New Roman" w:eastAsia="Times New Roman" w:hAnsi="Times New Roman" w:cs="Times New Roman"/>
          <w:color w:val="000000"/>
          <w:sz w:val="24"/>
          <w:szCs w:val="24"/>
        </w:rPr>
        <w:t xml:space="preserve">обязан обратиться </w:t>
      </w:r>
      <w:proofErr w:type="gramStart"/>
      <w:r w:rsidR="0040318E">
        <w:rPr>
          <w:rFonts w:ascii="Times New Roman" w:eastAsia="Times New Roman" w:hAnsi="Times New Roman" w:cs="Times New Roman"/>
          <w:color w:val="000000"/>
          <w:sz w:val="24"/>
          <w:szCs w:val="24"/>
        </w:rPr>
        <w:t>к директору</w:t>
      </w:r>
      <w:r w:rsidRPr="008D5CF8">
        <w:rPr>
          <w:rFonts w:ascii="Times New Roman" w:eastAsia="Times New Roman" w:hAnsi="Times New Roman" w:cs="Times New Roman"/>
          <w:color w:val="000000"/>
          <w:sz w:val="24"/>
          <w:szCs w:val="24"/>
        </w:rPr>
        <w:t xml:space="preserve"> Учреждения с письменным заявлением об освобождении его от участия в проведении</w:t>
      </w:r>
      <w:proofErr w:type="gramEnd"/>
      <w:r w:rsidRPr="008D5CF8">
        <w:rPr>
          <w:rFonts w:ascii="Times New Roman" w:eastAsia="Times New Roman" w:hAnsi="Times New Roman" w:cs="Times New Roman"/>
          <w:color w:val="000000"/>
          <w:sz w:val="24"/>
          <w:szCs w:val="24"/>
        </w:rPr>
        <w:t xml:space="preserve"> данной проверки.</w:t>
      </w:r>
    </w:p>
    <w:p w:rsidR="008D5CF8" w:rsidRPr="008D5CF8" w:rsidRDefault="008D5CF8" w:rsidP="00C969E5">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4.7. </w:t>
      </w:r>
      <w:r w:rsidR="00C969E5">
        <w:rPr>
          <w:rFonts w:ascii="Times New Roman" w:eastAsia="Times New Roman" w:hAnsi="Times New Roman" w:cs="Times New Roman"/>
          <w:color w:val="000000"/>
          <w:sz w:val="24"/>
          <w:szCs w:val="24"/>
        </w:rPr>
        <w:t xml:space="preserve"> </w:t>
      </w:r>
      <w:r w:rsidRPr="008D5CF8">
        <w:rPr>
          <w:rFonts w:ascii="Times New Roman" w:eastAsia="Times New Roman" w:hAnsi="Times New Roman" w:cs="Times New Roman"/>
          <w:color w:val="000000"/>
          <w:sz w:val="24"/>
          <w:szCs w:val="24"/>
        </w:rPr>
        <w:t xml:space="preserve"> При проведении проверки должны быть:</w:t>
      </w:r>
    </w:p>
    <w:p w:rsidR="00715260" w:rsidRDefault="008D5CF8" w:rsidP="00715260">
      <w:pPr>
        <w:pStyle w:val="a8"/>
        <w:numPr>
          <w:ilvl w:val="0"/>
          <w:numId w:val="6"/>
        </w:numPr>
        <w:shd w:val="clear" w:color="auto" w:fill="FFFFFF"/>
        <w:spacing w:after="0" w:line="318" w:lineRule="atLeast"/>
        <w:jc w:val="both"/>
        <w:rPr>
          <w:rFonts w:ascii="Times New Roman" w:eastAsia="Times New Roman" w:hAnsi="Times New Roman" w:cs="Times New Roman"/>
          <w:color w:val="000000"/>
          <w:sz w:val="24"/>
          <w:szCs w:val="24"/>
        </w:rPr>
      </w:pPr>
      <w:r w:rsidRPr="00715260">
        <w:rPr>
          <w:rFonts w:ascii="Times New Roman" w:eastAsia="Times New Roman" w:hAnsi="Times New Roman" w:cs="Times New Roman"/>
          <w:color w:val="000000"/>
          <w:sz w:val="24"/>
          <w:szCs w:val="24"/>
        </w:rPr>
        <w:t>заслушаны пояснения работника, подавшего уведомление, а также пояснения работников Учреждения и иных лиц, имеющих отношение к фактам, содержащимся в уведомлении;</w:t>
      </w:r>
    </w:p>
    <w:p w:rsidR="008D5CF8" w:rsidRPr="00715260" w:rsidRDefault="008D5CF8" w:rsidP="00715260">
      <w:pPr>
        <w:pStyle w:val="a8"/>
        <w:numPr>
          <w:ilvl w:val="0"/>
          <w:numId w:val="6"/>
        </w:numPr>
        <w:shd w:val="clear" w:color="auto" w:fill="FFFFFF"/>
        <w:spacing w:after="0" w:line="318" w:lineRule="atLeast"/>
        <w:jc w:val="both"/>
        <w:rPr>
          <w:rFonts w:ascii="Times New Roman" w:eastAsia="Times New Roman" w:hAnsi="Times New Roman" w:cs="Times New Roman"/>
          <w:color w:val="000000"/>
          <w:sz w:val="24"/>
          <w:szCs w:val="24"/>
        </w:rPr>
      </w:pPr>
      <w:r w:rsidRPr="00715260">
        <w:rPr>
          <w:rFonts w:ascii="Times New Roman" w:eastAsia="Times New Roman" w:hAnsi="Times New Roman" w:cs="Times New Roman"/>
          <w:color w:val="000000"/>
          <w:sz w:val="24"/>
          <w:szCs w:val="24"/>
        </w:rPr>
        <w:t>объективно и всесторонне рассмотрены факты и обстоятельства обращения к работнику в целях склонения его к совершению коррупционных правонарушений.</w:t>
      </w:r>
    </w:p>
    <w:p w:rsidR="008D5CF8" w:rsidRPr="008D5CF8" w:rsidRDefault="008D5CF8" w:rsidP="00715260">
      <w:pPr>
        <w:shd w:val="clear" w:color="auto" w:fill="FFFFFF"/>
        <w:spacing w:after="0" w:line="318" w:lineRule="atLeast"/>
        <w:ind w:left="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В ходе проверки должны быть установлены:</w:t>
      </w:r>
    </w:p>
    <w:p w:rsidR="008D5CF8" w:rsidRPr="008D5CF8" w:rsidRDefault="008D5CF8" w:rsidP="00715260">
      <w:pPr>
        <w:shd w:val="clear" w:color="auto" w:fill="FFFFFF"/>
        <w:spacing w:after="0" w:line="318" w:lineRule="atLeast"/>
        <w:ind w:left="1416" w:hanging="565"/>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       причины и условия, которые способствовали обращению лица к работнику Учреждения с целью склонения его к совершению коррупционных правонарушений;</w:t>
      </w:r>
    </w:p>
    <w:p w:rsidR="008D5CF8" w:rsidRPr="008D5CF8" w:rsidRDefault="008D5CF8" w:rsidP="00715260">
      <w:pPr>
        <w:shd w:val="clear" w:color="auto" w:fill="FFFFFF"/>
        <w:spacing w:after="0" w:line="318" w:lineRule="atLeast"/>
        <w:ind w:left="1418"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       действия (бездействие) работника Учреждения, к незаконному исполнению которых его пытались склонить.</w:t>
      </w:r>
    </w:p>
    <w:p w:rsidR="008D5CF8" w:rsidRPr="008D5CF8" w:rsidRDefault="008D5CF8" w:rsidP="00715260">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 xml:space="preserve">4.8. </w:t>
      </w:r>
      <w:r w:rsidR="00715260">
        <w:rPr>
          <w:rFonts w:ascii="Times New Roman" w:eastAsia="Times New Roman" w:hAnsi="Times New Roman" w:cs="Times New Roman"/>
          <w:color w:val="000000"/>
          <w:sz w:val="24"/>
          <w:szCs w:val="24"/>
        </w:rPr>
        <w:t xml:space="preserve"> </w:t>
      </w:r>
      <w:r w:rsidRPr="008D5CF8">
        <w:rPr>
          <w:rFonts w:ascii="Times New Roman" w:eastAsia="Times New Roman" w:hAnsi="Times New Roman" w:cs="Times New Roman"/>
          <w:color w:val="000000"/>
          <w:sz w:val="24"/>
          <w:szCs w:val="24"/>
        </w:rPr>
        <w:t>В ходе проведения проверки, помимо уведомления, рассматриваются материалы, имеющие отношение к фактам, содержащимся в уведомлении, в том числе должностная инструкция и служебная характеристика уведомителя, должностные инструкции и служебные характеристики работников, имеющих отношение к фактам, содержащимся в уведомлении.</w:t>
      </w:r>
    </w:p>
    <w:p w:rsidR="008D5CF8" w:rsidRPr="008D5CF8" w:rsidRDefault="008D5CF8" w:rsidP="00715260">
      <w:pPr>
        <w:shd w:val="clear" w:color="auto" w:fill="FFFFFF"/>
        <w:spacing w:after="0" w:line="318" w:lineRule="atLeast"/>
        <w:ind w:left="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Лица, входящие в состав Комиссии, и работники, имеющие отношение к фактам, содержащимся в уведомлении, не вправе разглашать сведения, ставшие им известными в ходе проведения проверочных мероприятий.</w:t>
      </w:r>
    </w:p>
    <w:p w:rsidR="008D5CF8" w:rsidRPr="008D5CF8" w:rsidRDefault="008D5CF8" w:rsidP="00715260">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 xml:space="preserve">4.9. </w:t>
      </w:r>
      <w:r w:rsidR="00715260">
        <w:rPr>
          <w:rFonts w:ascii="Times New Roman" w:eastAsia="Times New Roman" w:hAnsi="Times New Roman" w:cs="Times New Roman"/>
          <w:color w:val="000000"/>
          <w:sz w:val="24"/>
          <w:szCs w:val="24"/>
        </w:rPr>
        <w:tab/>
      </w:r>
      <w:r w:rsidRPr="008D5CF8">
        <w:rPr>
          <w:rFonts w:ascii="Times New Roman" w:eastAsia="Times New Roman" w:hAnsi="Times New Roman" w:cs="Times New Roman"/>
          <w:color w:val="000000"/>
          <w:sz w:val="24"/>
          <w:szCs w:val="24"/>
        </w:rPr>
        <w:t>Заседание комиссии считается правомочным, если на нем присутствует не менее 2/3 от общего числа членов комиссии. По результатам проверки оформляется письменное заключение (далее - заключение), которое принимается простым большинством голосов присутствовавших на заседании членов комиссии.</w:t>
      </w:r>
    </w:p>
    <w:p w:rsidR="008D5CF8" w:rsidRPr="008D5CF8" w:rsidRDefault="008D5CF8" w:rsidP="008D5CF8">
      <w:pPr>
        <w:shd w:val="clear" w:color="auto" w:fill="FFFFFF"/>
        <w:spacing w:after="0" w:line="318" w:lineRule="atLeast"/>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4.10. В заключении указываются:</w:t>
      </w:r>
    </w:p>
    <w:p w:rsidR="00715260" w:rsidRDefault="008D5CF8" w:rsidP="00715260">
      <w:pPr>
        <w:pStyle w:val="a8"/>
        <w:numPr>
          <w:ilvl w:val="0"/>
          <w:numId w:val="7"/>
        </w:numPr>
        <w:shd w:val="clear" w:color="auto" w:fill="FFFFFF"/>
        <w:spacing w:after="0" w:line="318" w:lineRule="atLeast"/>
        <w:jc w:val="both"/>
        <w:rPr>
          <w:rFonts w:ascii="Times New Roman" w:eastAsia="Times New Roman" w:hAnsi="Times New Roman" w:cs="Times New Roman"/>
          <w:color w:val="000000"/>
          <w:sz w:val="24"/>
          <w:szCs w:val="24"/>
        </w:rPr>
      </w:pPr>
      <w:r w:rsidRPr="00715260">
        <w:rPr>
          <w:rFonts w:ascii="Times New Roman" w:eastAsia="Times New Roman" w:hAnsi="Times New Roman" w:cs="Times New Roman"/>
          <w:color w:val="000000"/>
          <w:sz w:val="24"/>
          <w:szCs w:val="24"/>
        </w:rPr>
        <w:t>состав комиссии;</w:t>
      </w:r>
    </w:p>
    <w:p w:rsidR="00715260" w:rsidRDefault="008D5CF8" w:rsidP="00715260">
      <w:pPr>
        <w:pStyle w:val="a8"/>
        <w:numPr>
          <w:ilvl w:val="0"/>
          <w:numId w:val="7"/>
        </w:numPr>
        <w:shd w:val="clear" w:color="auto" w:fill="FFFFFF"/>
        <w:spacing w:after="0" w:line="318" w:lineRule="atLeast"/>
        <w:jc w:val="both"/>
        <w:rPr>
          <w:rFonts w:ascii="Times New Roman" w:eastAsia="Times New Roman" w:hAnsi="Times New Roman" w:cs="Times New Roman"/>
          <w:color w:val="000000"/>
          <w:sz w:val="24"/>
          <w:szCs w:val="24"/>
        </w:rPr>
      </w:pPr>
      <w:r w:rsidRPr="00715260">
        <w:rPr>
          <w:rFonts w:ascii="Times New Roman" w:eastAsia="Times New Roman" w:hAnsi="Times New Roman" w:cs="Times New Roman"/>
          <w:color w:val="000000"/>
          <w:sz w:val="24"/>
          <w:szCs w:val="24"/>
        </w:rPr>
        <w:t>сроки проведения проверки;</w:t>
      </w:r>
    </w:p>
    <w:p w:rsidR="00715260" w:rsidRDefault="008D5CF8" w:rsidP="00715260">
      <w:pPr>
        <w:pStyle w:val="a8"/>
        <w:numPr>
          <w:ilvl w:val="0"/>
          <w:numId w:val="7"/>
        </w:numPr>
        <w:shd w:val="clear" w:color="auto" w:fill="FFFFFF"/>
        <w:spacing w:after="0" w:line="318" w:lineRule="atLeast"/>
        <w:jc w:val="both"/>
        <w:rPr>
          <w:rFonts w:ascii="Times New Roman" w:eastAsia="Times New Roman" w:hAnsi="Times New Roman" w:cs="Times New Roman"/>
          <w:color w:val="000000"/>
          <w:sz w:val="24"/>
          <w:szCs w:val="24"/>
        </w:rPr>
      </w:pPr>
      <w:r w:rsidRPr="00715260">
        <w:rPr>
          <w:rFonts w:ascii="Times New Roman" w:eastAsia="Times New Roman" w:hAnsi="Times New Roman" w:cs="Times New Roman"/>
          <w:color w:val="000000"/>
          <w:sz w:val="24"/>
          <w:szCs w:val="24"/>
        </w:rPr>
        <w:t>сведения о работнике, подавшем уведомление, и обстоятельства, послужившие основанием для проведения проверки;</w:t>
      </w:r>
    </w:p>
    <w:p w:rsidR="00715260" w:rsidRDefault="008D5CF8" w:rsidP="00715260">
      <w:pPr>
        <w:pStyle w:val="a8"/>
        <w:numPr>
          <w:ilvl w:val="0"/>
          <w:numId w:val="7"/>
        </w:numPr>
        <w:shd w:val="clear" w:color="auto" w:fill="FFFFFF"/>
        <w:spacing w:after="0" w:line="318" w:lineRule="atLeast"/>
        <w:jc w:val="both"/>
        <w:rPr>
          <w:rFonts w:ascii="Times New Roman" w:eastAsia="Times New Roman" w:hAnsi="Times New Roman" w:cs="Times New Roman"/>
          <w:color w:val="000000"/>
          <w:sz w:val="24"/>
          <w:szCs w:val="24"/>
        </w:rPr>
      </w:pPr>
      <w:r w:rsidRPr="00715260">
        <w:rPr>
          <w:rFonts w:ascii="Times New Roman" w:eastAsia="Times New Roman" w:hAnsi="Times New Roman" w:cs="Times New Roman"/>
          <w:color w:val="000000"/>
          <w:sz w:val="24"/>
          <w:szCs w:val="24"/>
        </w:rPr>
        <w:t>информация о наличии (либо отсутствии) признаков склонения работника к совершению коррупционного правонарушения;</w:t>
      </w:r>
    </w:p>
    <w:p w:rsidR="00715260" w:rsidRDefault="008D5CF8" w:rsidP="00715260">
      <w:pPr>
        <w:pStyle w:val="a8"/>
        <w:numPr>
          <w:ilvl w:val="0"/>
          <w:numId w:val="7"/>
        </w:numPr>
        <w:shd w:val="clear" w:color="auto" w:fill="FFFFFF"/>
        <w:spacing w:after="0" w:line="318" w:lineRule="atLeast"/>
        <w:jc w:val="both"/>
        <w:rPr>
          <w:rFonts w:ascii="Times New Roman" w:eastAsia="Times New Roman" w:hAnsi="Times New Roman" w:cs="Times New Roman"/>
          <w:color w:val="000000"/>
          <w:sz w:val="24"/>
          <w:szCs w:val="24"/>
        </w:rPr>
      </w:pPr>
      <w:r w:rsidRPr="00715260">
        <w:rPr>
          <w:rFonts w:ascii="Times New Roman" w:eastAsia="Times New Roman" w:hAnsi="Times New Roman" w:cs="Times New Roman"/>
          <w:color w:val="000000"/>
          <w:sz w:val="24"/>
          <w:szCs w:val="24"/>
        </w:rPr>
        <w:t>причины и обстоятельства (в случае их установления комиссией), способствовавшие обращению в целях склонения работника к совершению коррупционных правонарушений;</w:t>
      </w:r>
    </w:p>
    <w:p w:rsidR="00715260" w:rsidRDefault="008D5CF8" w:rsidP="00715260">
      <w:pPr>
        <w:pStyle w:val="a8"/>
        <w:numPr>
          <w:ilvl w:val="0"/>
          <w:numId w:val="7"/>
        </w:numPr>
        <w:shd w:val="clear" w:color="auto" w:fill="FFFFFF"/>
        <w:spacing w:after="0" w:line="318" w:lineRule="atLeast"/>
        <w:jc w:val="both"/>
        <w:rPr>
          <w:rFonts w:ascii="Times New Roman" w:eastAsia="Times New Roman" w:hAnsi="Times New Roman" w:cs="Times New Roman"/>
          <w:color w:val="000000"/>
          <w:sz w:val="24"/>
          <w:szCs w:val="24"/>
        </w:rPr>
      </w:pPr>
      <w:r w:rsidRPr="00715260">
        <w:rPr>
          <w:rFonts w:ascii="Times New Roman" w:eastAsia="Times New Roman" w:hAnsi="Times New Roman" w:cs="Times New Roman"/>
          <w:color w:val="000000"/>
          <w:sz w:val="24"/>
          <w:szCs w:val="24"/>
        </w:rPr>
        <w:t>причины и обстоятельства, способствовавшие обращению в целях склонения работника к совершению коррупционных правонарушений</w:t>
      </w:r>
      <w:r w:rsidR="00715260">
        <w:rPr>
          <w:rFonts w:ascii="Times New Roman" w:eastAsia="Times New Roman" w:hAnsi="Times New Roman" w:cs="Times New Roman"/>
          <w:color w:val="000000"/>
          <w:sz w:val="24"/>
          <w:szCs w:val="24"/>
        </w:rPr>
        <w:t>;</w:t>
      </w:r>
    </w:p>
    <w:p w:rsidR="008D5CF8" w:rsidRPr="00715260" w:rsidRDefault="008D5CF8" w:rsidP="00715260">
      <w:pPr>
        <w:pStyle w:val="a8"/>
        <w:numPr>
          <w:ilvl w:val="0"/>
          <w:numId w:val="7"/>
        </w:numPr>
        <w:shd w:val="clear" w:color="auto" w:fill="FFFFFF"/>
        <w:spacing w:after="0" w:line="318" w:lineRule="atLeast"/>
        <w:jc w:val="both"/>
        <w:rPr>
          <w:rFonts w:ascii="Times New Roman" w:eastAsia="Times New Roman" w:hAnsi="Times New Roman" w:cs="Times New Roman"/>
          <w:color w:val="000000"/>
          <w:sz w:val="24"/>
          <w:szCs w:val="24"/>
        </w:rPr>
      </w:pPr>
      <w:r w:rsidRPr="00715260">
        <w:rPr>
          <w:rFonts w:ascii="Times New Roman" w:eastAsia="Times New Roman" w:hAnsi="Times New Roman" w:cs="Times New Roman"/>
          <w:color w:val="000000"/>
          <w:sz w:val="24"/>
          <w:szCs w:val="24"/>
        </w:rPr>
        <w:t>меры, рекомендуемые для разрешения сложившейся ситуации.</w:t>
      </w:r>
    </w:p>
    <w:p w:rsidR="008D5CF8" w:rsidRPr="008D5CF8" w:rsidRDefault="008D5CF8" w:rsidP="00715260">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4.11. Члены комиссии в случае несогласия с заключением вправе в письменной форме изложить свое особое мнение и приобщить его к заключению.</w:t>
      </w:r>
    </w:p>
    <w:p w:rsidR="008D5CF8" w:rsidRPr="008D5CF8" w:rsidRDefault="008D5CF8" w:rsidP="00715260">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4.12. Комиссия на</w:t>
      </w:r>
      <w:r w:rsidR="0040318E">
        <w:rPr>
          <w:rFonts w:ascii="Times New Roman" w:eastAsia="Times New Roman" w:hAnsi="Times New Roman" w:cs="Times New Roman"/>
          <w:color w:val="000000"/>
          <w:sz w:val="24"/>
          <w:szCs w:val="24"/>
        </w:rPr>
        <w:t>правляет заключение директору</w:t>
      </w:r>
      <w:r w:rsidRPr="008D5CF8">
        <w:rPr>
          <w:rFonts w:ascii="Times New Roman" w:eastAsia="Times New Roman" w:hAnsi="Times New Roman" w:cs="Times New Roman"/>
          <w:color w:val="000000"/>
          <w:sz w:val="24"/>
          <w:szCs w:val="24"/>
        </w:rPr>
        <w:t xml:space="preserve"> Учреждения в течение трех рабочих дней со дня его принятия.</w:t>
      </w:r>
    </w:p>
    <w:p w:rsidR="008D5CF8" w:rsidRPr="008D5CF8" w:rsidRDefault="008D5CF8" w:rsidP="00715260">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4.13. В случае наличия признаков склонения работника к совершению коррупцио</w:t>
      </w:r>
      <w:r w:rsidR="0040318E">
        <w:rPr>
          <w:rFonts w:ascii="Times New Roman" w:eastAsia="Times New Roman" w:hAnsi="Times New Roman" w:cs="Times New Roman"/>
          <w:color w:val="000000"/>
          <w:sz w:val="24"/>
          <w:szCs w:val="24"/>
        </w:rPr>
        <w:t>нных правонарушений директор</w:t>
      </w:r>
      <w:r w:rsidRPr="008D5CF8">
        <w:rPr>
          <w:rFonts w:ascii="Times New Roman" w:eastAsia="Times New Roman" w:hAnsi="Times New Roman" w:cs="Times New Roman"/>
          <w:color w:val="000000"/>
          <w:sz w:val="24"/>
          <w:szCs w:val="24"/>
        </w:rPr>
        <w:t xml:space="preserve"> Учреждения с учетом заключения комиссии в течение двух рабочих дней принимает одно из следующих решений:</w:t>
      </w:r>
    </w:p>
    <w:p w:rsidR="0040318E" w:rsidRDefault="008D5CF8" w:rsidP="008D5CF8">
      <w:pPr>
        <w:pStyle w:val="a8"/>
        <w:numPr>
          <w:ilvl w:val="0"/>
          <w:numId w:val="5"/>
        </w:numPr>
        <w:shd w:val="clear" w:color="auto" w:fill="FFFFFF"/>
        <w:spacing w:after="0" w:line="318" w:lineRule="atLeast"/>
        <w:jc w:val="both"/>
        <w:rPr>
          <w:rFonts w:ascii="Times New Roman" w:eastAsia="Times New Roman" w:hAnsi="Times New Roman" w:cs="Times New Roman"/>
          <w:color w:val="000000"/>
          <w:sz w:val="24"/>
          <w:szCs w:val="24"/>
        </w:rPr>
      </w:pPr>
      <w:r w:rsidRPr="0040318E">
        <w:rPr>
          <w:rFonts w:ascii="Times New Roman" w:eastAsia="Times New Roman" w:hAnsi="Times New Roman" w:cs="Times New Roman"/>
          <w:color w:val="000000"/>
          <w:sz w:val="24"/>
          <w:szCs w:val="24"/>
        </w:rPr>
        <w:t>о принятии организационных мер с целью предотвращения впредь возможности обращения в целях склонения работника к совершению коррупционных правонарушений;</w:t>
      </w:r>
    </w:p>
    <w:p w:rsidR="0040318E" w:rsidRDefault="008D5CF8" w:rsidP="008D5CF8">
      <w:pPr>
        <w:pStyle w:val="a8"/>
        <w:numPr>
          <w:ilvl w:val="0"/>
          <w:numId w:val="5"/>
        </w:numPr>
        <w:shd w:val="clear" w:color="auto" w:fill="FFFFFF"/>
        <w:spacing w:after="0" w:line="318" w:lineRule="atLeast"/>
        <w:jc w:val="both"/>
        <w:rPr>
          <w:rFonts w:ascii="Times New Roman" w:eastAsia="Times New Roman" w:hAnsi="Times New Roman" w:cs="Times New Roman"/>
          <w:color w:val="000000"/>
          <w:sz w:val="24"/>
          <w:szCs w:val="24"/>
        </w:rPr>
      </w:pPr>
      <w:r w:rsidRPr="0040318E">
        <w:rPr>
          <w:rFonts w:ascii="Times New Roman" w:eastAsia="Times New Roman" w:hAnsi="Times New Roman" w:cs="Times New Roman"/>
          <w:color w:val="000000"/>
          <w:sz w:val="24"/>
          <w:szCs w:val="24"/>
        </w:rPr>
        <w:t>об исключении возможности принятия работником, подавшим уведомление, работниками, имеющими отношение к фактам, содержащимся в уведомлении, единоличных решений по вопросам, с которыми связана вероятность совершения коррупционного правонарушения;</w:t>
      </w:r>
    </w:p>
    <w:p w:rsidR="0040318E" w:rsidRDefault="008D5CF8" w:rsidP="008D5CF8">
      <w:pPr>
        <w:pStyle w:val="a8"/>
        <w:numPr>
          <w:ilvl w:val="0"/>
          <w:numId w:val="5"/>
        </w:numPr>
        <w:shd w:val="clear" w:color="auto" w:fill="FFFFFF"/>
        <w:spacing w:after="0" w:line="318" w:lineRule="atLeast"/>
        <w:jc w:val="both"/>
        <w:rPr>
          <w:rFonts w:ascii="Times New Roman" w:eastAsia="Times New Roman" w:hAnsi="Times New Roman" w:cs="Times New Roman"/>
          <w:color w:val="000000"/>
          <w:sz w:val="24"/>
          <w:szCs w:val="24"/>
        </w:rPr>
      </w:pPr>
      <w:r w:rsidRPr="0040318E">
        <w:rPr>
          <w:rFonts w:ascii="Times New Roman" w:eastAsia="Times New Roman" w:hAnsi="Times New Roman" w:cs="Times New Roman"/>
          <w:color w:val="000000"/>
          <w:sz w:val="24"/>
          <w:szCs w:val="24"/>
        </w:rPr>
        <w:t>о необходимости внесения изменений в  локальные акты Учреждения с целью устранения условий, способствовавших обращению в целях склонения работника к совершению коррупционных правонарушений;</w:t>
      </w:r>
    </w:p>
    <w:p w:rsidR="0040318E" w:rsidRDefault="008D5CF8" w:rsidP="008D5CF8">
      <w:pPr>
        <w:pStyle w:val="a8"/>
        <w:numPr>
          <w:ilvl w:val="0"/>
          <w:numId w:val="5"/>
        </w:numPr>
        <w:shd w:val="clear" w:color="auto" w:fill="FFFFFF"/>
        <w:spacing w:after="0" w:line="318" w:lineRule="atLeast"/>
        <w:jc w:val="both"/>
        <w:rPr>
          <w:rFonts w:ascii="Times New Roman" w:eastAsia="Times New Roman" w:hAnsi="Times New Roman" w:cs="Times New Roman"/>
          <w:color w:val="000000"/>
          <w:sz w:val="24"/>
          <w:szCs w:val="24"/>
        </w:rPr>
      </w:pPr>
      <w:r w:rsidRPr="0040318E">
        <w:rPr>
          <w:rFonts w:ascii="Times New Roman" w:eastAsia="Times New Roman" w:hAnsi="Times New Roman" w:cs="Times New Roman"/>
          <w:color w:val="000000"/>
          <w:sz w:val="24"/>
          <w:szCs w:val="24"/>
        </w:rPr>
        <w:t>о незамедлительной передаче материалов проверки в органы прокуратуры, правоохранительные органы;</w:t>
      </w:r>
    </w:p>
    <w:p w:rsidR="008D5CF8" w:rsidRPr="0040318E" w:rsidRDefault="008D5CF8" w:rsidP="008D5CF8">
      <w:pPr>
        <w:pStyle w:val="a8"/>
        <w:numPr>
          <w:ilvl w:val="0"/>
          <w:numId w:val="5"/>
        </w:numPr>
        <w:shd w:val="clear" w:color="auto" w:fill="FFFFFF"/>
        <w:spacing w:after="0" w:line="318" w:lineRule="atLeast"/>
        <w:jc w:val="both"/>
        <w:rPr>
          <w:rFonts w:ascii="Times New Roman" w:eastAsia="Times New Roman" w:hAnsi="Times New Roman" w:cs="Times New Roman"/>
          <w:color w:val="000000"/>
          <w:sz w:val="24"/>
          <w:szCs w:val="24"/>
        </w:rPr>
      </w:pPr>
      <w:r w:rsidRPr="0040318E">
        <w:rPr>
          <w:rFonts w:ascii="Times New Roman" w:eastAsia="Times New Roman" w:hAnsi="Times New Roman" w:cs="Times New Roman"/>
          <w:color w:val="000000"/>
          <w:sz w:val="24"/>
          <w:szCs w:val="24"/>
        </w:rPr>
        <w:t>о проведении служебной проверки в отношении  работника.</w:t>
      </w:r>
    </w:p>
    <w:p w:rsidR="008D5CF8" w:rsidRPr="008D5CF8" w:rsidRDefault="00715260" w:rsidP="00715260">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4.14. </w:t>
      </w:r>
      <w:r w:rsidR="008D5CF8" w:rsidRPr="008D5CF8">
        <w:rPr>
          <w:rFonts w:ascii="Times New Roman" w:eastAsia="Times New Roman" w:hAnsi="Times New Roman" w:cs="Times New Roman"/>
          <w:color w:val="000000"/>
          <w:sz w:val="24"/>
          <w:szCs w:val="24"/>
        </w:rPr>
        <w:t>При наличии в заключени</w:t>
      </w:r>
      <w:proofErr w:type="gramStart"/>
      <w:r w:rsidR="008D5CF8" w:rsidRPr="008D5CF8">
        <w:rPr>
          <w:rFonts w:ascii="Times New Roman" w:eastAsia="Times New Roman" w:hAnsi="Times New Roman" w:cs="Times New Roman"/>
          <w:color w:val="000000"/>
          <w:sz w:val="24"/>
          <w:szCs w:val="24"/>
        </w:rPr>
        <w:t>и</w:t>
      </w:r>
      <w:proofErr w:type="gramEnd"/>
      <w:r w:rsidR="008D5CF8" w:rsidRPr="008D5CF8">
        <w:rPr>
          <w:rFonts w:ascii="Times New Roman" w:eastAsia="Times New Roman" w:hAnsi="Times New Roman" w:cs="Times New Roman"/>
          <w:color w:val="000000"/>
          <w:sz w:val="24"/>
          <w:szCs w:val="24"/>
        </w:rPr>
        <w:t xml:space="preserve"> информации об отсутствии признаков склонения работника к совершению коррупцио</w:t>
      </w:r>
      <w:r w:rsidR="0040318E">
        <w:rPr>
          <w:rFonts w:ascii="Times New Roman" w:eastAsia="Times New Roman" w:hAnsi="Times New Roman" w:cs="Times New Roman"/>
          <w:color w:val="000000"/>
          <w:sz w:val="24"/>
          <w:szCs w:val="24"/>
        </w:rPr>
        <w:t>нных правонарушений директор</w:t>
      </w:r>
      <w:r w:rsidR="008D5CF8" w:rsidRPr="008D5CF8">
        <w:rPr>
          <w:rFonts w:ascii="Times New Roman" w:eastAsia="Times New Roman" w:hAnsi="Times New Roman" w:cs="Times New Roman"/>
          <w:color w:val="000000"/>
          <w:sz w:val="24"/>
          <w:szCs w:val="24"/>
        </w:rPr>
        <w:t xml:space="preserve"> Учреждения в течение двух рабочих дней принимает решение о принятии результатов проверки к сведению.</w:t>
      </w:r>
    </w:p>
    <w:p w:rsidR="008D5CF8" w:rsidRPr="008D5CF8" w:rsidRDefault="008D5CF8" w:rsidP="00715260">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4.15. В течение пяти рабочих дней со дня получения ин</w:t>
      </w:r>
      <w:r w:rsidR="0040318E">
        <w:rPr>
          <w:rFonts w:ascii="Times New Roman" w:eastAsia="Times New Roman" w:hAnsi="Times New Roman" w:cs="Times New Roman"/>
          <w:color w:val="000000"/>
          <w:sz w:val="24"/>
          <w:szCs w:val="24"/>
        </w:rPr>
        <w:t>формации о решении  директора</w:t>
      </w:r>
      <w:r w:rsidRPr="008D5CF8">
        <w:rPr>
          <w:rFonts w:ascii="Times New Roman" w:eastAsia="Times New Roman" w:hAnsi="Times New Roman" w:cs="Times New Roman"/>
          <w:color w:val="000000"/>
          <w:sz w:val="24"/>
          <w:szCs w:val="24"/>
        </w:rPr>
        <w:t xml:space="preserve"> Учреждения,  лицо, ответственное за работу по профилактике ко</w:t>
      </w:r>
      <w:r w:rsidR="0040318E">
        <w:rPr>
          <w:rFonts w:ascii="Times New Roman" w:eastAsia="Times New Roman" w:hAnsi="Times New Roman" w:cs="Times New Roman"/>
          <w:color w:val="000000"/>
          <w:sz w:val="24"/>
          <w:szCs w:val="24"/>
        </w:rPr>
        <w:t xml:space="preserve">ррупционных правонарушений </w:t>
      </w:r>
      <w:r w:rsidRPr="008D5CF8">
        <w:rPr>
          <w:rFonts w:ascii="Times New Roman" w:eastAsia="Times New Roman" w:hAnsi="Times New Roman" w:cs="Times New Roman"/>
          <w:color w:val="000000"/>
          <w:sz w:val="24"/>
          <w:szCs w:val="24"/>
        </w:rPr>
        <w:t xml:space="preserve"> в письменной форме сообщает работнику, подавшему уведомление, о принятом решении.</w:t>
      </w:r>
    </w:p>
    <w:p w:rsidR="008D5CF8" w:rsidRPr="008D5CF8" w:rsidRDefault="008D5CF8" w:rsidP="00715260">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4.16.</w:t>
      </w:r>
      <w:r w:rsidR="00715260">
        <w:rPr>
          <w:rFonts w:ascii="Times New Roman" w:eastAsia="Times New Roman" w:hAnsi="Times New Roman" w:cs="Times New Roman"/>
          <w:color w:val="000000"/>
          <w:sz w:val="24"/>
          <w:szCs w:val="24"/>
        </w:rPr>
        <w:t xml:space="preserve"> </w:t>
      </w:r>
      <w:r w:rsidR="0040318E">
        <w:rPr>
          <w:rFonts w:ascii="Times New Roman" w:eastAsia="Times New Roman" w:hAnsi="Times New Roman" w:cs="Times New Roman"/>
          <w:color w:val="000000"/>
          <w:sz w:val="24"/>
          <w:szCs w:val="24"/>
        </w:rPr>
        <w:t>Решение, принятое директором</w:t>
      </w:r>
      <w:r w:rsidRPr="008D5CF8">
        <w:rPr>
          <w:rFonts w:ascii="Times New Roman" w:eastAsia="Times New Roman" w:hAnsi="Times New Roman" w:cs="Times New Roman"/>
          <w:color w:val="000000"/>
          <w:sz w:val="24"/>
          <w:szCs w:val="24"/>
        </w:rPr>
        <w:t xml:space="preserve"> Учреждения, может быть обжаловано в установленном законодательством порядке.</w:t>
      </w:r>
    </w:p>
    <w:p w:rsidR="008D5CF8" w:rsidRPr="008D5CF8" w:rsidRDefault="008D5CF8" w:rsidP="00715260">
      <w:pPr>
        <w:shd w:val="clear" w:color="auto" w:fill="FFFFFF"/>
        <w:spacing w:after="0" w:line="318" w:lineRule="atLeast"/>
        <w:ind w:left="567" w:hanging="567"/>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 xml:space="preserve">4.17. Материалы проверки хранятся в </w:t>
      </w:r>
      <w:r w:rsidR="0040318E">
        <w:rPr>
          <w:rFonts w:ascii="Times New Roman" w:eastAsia="Times New Roman" w:hAnsi="Times New Roman" w:cs="Times New Roman"/>
          <w:color w:val="000000"/>
          <w:sz w:val="24"/>
          <w:szCs w:val="24"/>
        </w:rPr>
        <w:t xml:space="preserve"> кабинете директора</w:t>
      </w:r>
    </w:p>
    <w:p w:rsidR="008D5CF8" w:rsidRDefault="008D5CF8" w:rsidP="008D5CF8">
      <w:pPr>
        <w:shd w:val="clear" w:color="auto" w:fill="FFFFFF"/>
        <w:spacing w:after="0" w:line="318" w:lineRule="atLeast"/>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 </w:t>
      </w:r>
    </w:p>
    <w:p w:rsidR="0040318E" w:rsidRDefault="0040318E"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40318E" w:rsidRDefault="0040318E"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40318E" w:rsidRDefault="0040318E"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40318E" w:rsidRDefault="0040318E"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40318E" w:rsidRDefault="0040318E"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40318E" w:rsidRDefault="0040318E"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40318E" w:rsidRDefault="0040318E"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40318E" w:rsidRDefault="0040318E"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40318E" w:rsidRDefault="0040318E"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40318E" w:rsidRDefault="0040318E"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40318E" w:rsidRDefault="0040318E"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40318E" w:rsidRDefault="0040318E"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40318E" w:rsidRDefault="0040318E"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40318E" w:rsidRDefault="0040318E"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40318E" w:rsidRDefault="0040318E"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40318E" w:rsidRDefault="0040318E"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40318E" w:rsidRDefault="0040318E"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40318E" w:rsidRDefault="0040318E"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40318E" w:rsidRDefault="0040318E"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40318E" w:rsidRDefault="0040318E"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40318E" w:rsidRDefault="0040318E"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40318E" w:rsidRDefault="0040318E"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40318E" w:rsidRDefault="0040318E"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40318E" w:rsidRDefault="0040318E"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40318E" w:rsidRDefault="0040318E"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40318E" w:rsidRDefault="0040318E"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40318E" w:rsidRDefault="0040318E"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40318E" w:rsidRPr="008D5CF8" w:rsidRDefault="0040318E" w:rsidP="008D5CF8">
      <w:pPr>
        <w:shd w:val="clear" w:color="auto" w:fill="FFFFFF"/>
        <w:spacing w:after="0" w:line="318" w:lineRule="atLeast"/>
        <w:jc w:val="both"/>
        <w:rPr>
          <w:rFonts w:ascii="Times New Roman" w:eastAsia="Times New Roman" w:hAnsi="Times New Roman" w:cs="Times New Roman"/>
          <w:color w:val="000000"/>
          <w:sz w:val="24"/>
          <w:szCs w:val="24"/>
        </w:rPr>
      </w:pPr>
    </w:p>
    <w:p w:rsidR="008D5CF8" w:rsidRPr="008D5CF8" w:rsidRDefault="008D5CF8" w:rsidP="008D5CF8">
      <w:pPr>
        <w:shd w:val="clear" w:color="auto" w:fill="FFFFFF"/>
        <w:spacing w:after="0" w:line="318" w:lineRule="atLeast"/>
        <w:jc w:val="right"/>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Приложение 1</w:t>
      </w:r>
    </w:p>
    <w:p w:rsidR="008D5CF8" w:rsidRPr="008D5CF8" w:rsidRDefault="008D5CF8" w:rsidP="008D5CF8">
      <w:pPr>
        <w:shd w:val="clear" w:color="auto" w:fill="FFFFFF"/>
        <w:spacing w:after="0" w:line="318" w:lineRule="atLeast"/>
        <w:jc w:val="right"/>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к Положению о порядке уведомления</w:t>
      </w:r>
    </w:p>
    <w:p w:rsidR="008D5CF8" w:rsidRPr="008D5CF8" w:rsidRDefault="008D5CF8" w:rsidP="008D5CF8">
      <w:pPr>
        <w:shd w:val="clear" w:color="auto" w:fill="FFFFFF"/>
        <w:spacing w:after="0" w:line="318" w:lineRule="atLeast"/>
        <w:jc w:val="right"/>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работодателя о фактах обращения в целях склонения</w:t>
      </w:r>
    </w:p>
    <w:p w:rsidR="008D5CF8" w:rsidRPr="008D5CF8" w:rsidRDefault="008D5CF8" w:rsidP="008D5CF8">
      <w:pPr>
        <w:shd w:val="clear" w:color="auto" w:fill="FFFFFF"/>
        <w:spacing w:after="0" w:line="318" w:lineRule="atLeast"/>
        <w:jc w:val="right"/>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к совершению коррупционных правонарушений</w:t>
      </w:r>
    </w:p>
    <w:p w:rsidR="008D5CF8" w:rsidRPr="008D5CF8" w:rsidRDefault="008D5CF8" w:rsidP="008D5CF8">
      <w:pPr>
        <w:shd w:val="clear" w:color="auto" w:fill="FFFFFF"/>
        <w:spacing w:line="318" w:lineRule="atLeast"/>
        <w:jc w:val="right"/>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 </w:t>
      </w:r>
    </w:p>
    <w:tbl>
      <w:tblPr>
        <w:tblW w:w="7710" w:type="dxa"/>
        <w:tblCellSpacing w:w="0" w:type="dxa"/>
        <w:tblCellMar>
          <w:left w:w="0" w:type="dxa"/>
          <w:right w:w="0" w:type="dxa"/>
        </w:tblCellMar>
        <w:tblLook w:val="04A0" w:firstRow="1" w:lastRow="0" w:firstColumn="1" w:lastColumn="0" w:noHBand="0" w:noVBand="1"/>
      </w:tblPr>
      <w:tblGrid>
        <w:gridCol w:w="96"/>
        <w:gridCol w:w="7614"/>
      </w:tblGrid>
      <w:tr w:rsidR="008D5CF8" w:rsidRPr="008D5CF8" w:rsidTr="008D5CF8">
        <w:trPr>
          <w:tblCellSpacing w:w="0" w:type="dxa"/>
        </w:trPr>
        <w:tc>
          <w:tcPr>
            <w:tcW w:w="0" w:type="auto"/>
            <w:vAlign w:val="center"/>
            <w:hideMark/>
          </w:tcPr>
          <w:p w:rsidR="008D5CF8" w:rsidRPr="008D5CF8" w:rsidRDefault="008D5CF8" w:rsidP="008D5CF8">
            <w:pPr>
              <w:spacing w:after="0" w:line="318" w:lineRule="atLeast"/>
              <w:jc w:val="both"/>
              <w:rPr>
                <w:rFonts w:ascii="Times New Roman" w:eastAsia="Times New Roman" w:hAnsi="Times New Roman" w:cs="Times New Roman"/>
                <w:sz w:val="24"/>
                <w:szCs w:val="24"/>
              </w:rPr>
            </w:pPr>
            <w:r w:rsidRPr="008D5CF8">
              <w:rPr>
                <w:rFonts w:ascii="Times New Roman" w:eastAsia="Times New Roman" w:hAnsi="Times New Roman" w:cs="Times New Roman"/>
                <w:sz w:val="24"/>
                <w:szCs w:val="24"/>
              </w:rPr>
              <w:t> </w:t>
            </w:r>
          </w:p>
        </w:tc>
        <w:tc>
          <w:tcPr>
            <w:tcW w:w="0" w:type="auto"/>
            <w:vAlign w:val="center"/>
            <w:hideMark/>
          </w:tcPr>
          <w:p w:rsidR="008D5CF8" w:rsidRPr="008D5CF8" w:rsidRDefault="008D5CF8" w:rsidP="008D5CF8">
            <w:pPr>
              <w:spacing w:after="0" w:line="318" w:lineRule="atLeast"/>
              <w:jc w:val="right"/>
              <w:rPr>
                <w:rFonts w:ascii="Times New Roman" w:eastAsia="Times New Roman" w:hAnsi="Times New Roman" w:cs="Times New Roman"/>
                <w:sz w:val="24"/>
                <w:szCs w:val="24"/>
              </w:rPr>
            </w:pPr>
            <w:r w:rsidRPr="008D5CF8">
              <w:rPr>
                <w:rFonts w:ascii="Times New Roman" w:eastAsia="Times New Roman" w:hAnsi="Times New Roman" w:cs="Times New Roman"/>
                <w:sz w:val="24"/>
                <w:szCs w:val="24"/>
              </w:rPr>
              <w:t>_____________________________________</w:t>
            </w:r>
          </w:p>
          <w:p w:rsidR="008D5CF8" w:rsidRPr="008D5CF8" w:rsidRDefault="008D5CF8" w:rsidP="008D5CF8">
            <w:pPr>
              <w:spacing w:after="0" w:line="318" w:lineRule="atLeast"/>
              <w:jc w:val="right"/>
              <w:rPr>
                <w:rFonts w:ascii="Times New Roman" w:eastAsia="Times New Roman" w:hAnsi="Times New Roman" w:cs="Times New Roman"/>
                <w:sz w:val="24"/>
                <w:szCs w:val="24"/>
              </w:rPr>
            </w:pPr>
            <w:r w:rsidRPr="008D5CF8">
              <w:rPr>
                <w:rFonts w:ascii="Times New Roman" w:eastAsia="Times New Roman" w:hAnsi="Times New Roman" w:cs="Times New Roman"/>
                <w:sz w:val="24"/>
                <w:szCs w:val="24"/>
              </w:rPr>
              <w:t>        (наименование должности  работодателя)</w:t>
            </w:r>
          </w:p>
          <w:p w:rsidR="008D5CF8" w:rsidRPr="008D5CF8" w:rsidRDefault="008D5CF8" w:rsidP="008D5CF8">
            <w:pPr>
              <w:spacing w:after="0" w:line="318" w:lineRule="atLeast"/>
              <w:jc w:val="right"/>
              <w:rPr>
                <w:rFonts w:ascii="Times New Roman" w:eastAsia="Times New Roman" w:hAnsi="Times New Roman" w:cs="Times New Roman"/>
                <w:sz w:val="24"/>
                <w:szCs w:val="24"/>
              </w:rPr>
            </w:pPr>
            <w:r w:rsidRPr="008D5CF8">
              <w:rPr>
                <w:rFonts w:ascii="Times New Roman" w:eastAsia="Times New Roman" w:hAnsi="Times New Roman" w:cs="Times New Roman"/>
                <w:sz w:val="24"/>
                <w:szCs w:val="24"/>
              </w:rPr>
              <w:t>_____________________________________</w:t>
            </w:r>
          </w:p>
          <w:p w:rsidR="008D5CF8" w:rsidRPr="008D5CF8" w:rsidRDefault="008D5CF8" w:rsidP="008D5CF8">
            <w:pPr>
              <w:spacing w:after="0" w:line="318" w:lineRule="atLeast"/>
              <w:jc w:val="right"/>
              <w:rPr>
                <w:rFonts w:ascii="Times New Roman" w:eastAsia="Times New Roman" w:hAnsi="Times New Roman" w:cs="Times New Roman"/>
                <w:sz w:val="24"/>
                <w:szCs w:val="24"/>
              </w:rPr>
            </w:pPr>
            <w:r w:rsidRPr="008D5CF8">
              <w:rPr>
                <w:rFonts w:ascii="Times New Roman" w:eastAsia="Times New Roman" w:hAnsi="Times New Roman" w:cs="Times New Roman"/>
                <w:sz w:val="24"/>
                <w:szCs w:val="24"/>
              </w:rPr>
              <w:t>  (ФИО)</w:t>
            </w:r>
          </w:p>
          <w:p w:rsidR="008D5CF8" w:rsidRPr="008D5CF8" w:rsidRDefault="008D5CF8" w:rsidP="008D5CF8">
            <w:pPr>
              <w:spacing w:after="0" w:line="318" w:lineRule="atLeast"/>
              <w:jc w:val="right"/>
              <w:rPr>
                <w:rFonts w:ascii="Times New Roman" w:eastAsia="Times New Roman" w:hAnsi="Times New Roman" w:cs="Times New Roman"/>
                <w:sz w:val="24"/>
                <w:szCs w:val="24"/>
              </w:rPr>
            </w:pPr>
            <w:r w:rsidRPr="008D5CF8">
              <w:rPr>
                <w:rFonts w:ascii="Times New Roman" w:eastAsia="Times New Roman" w:hAnsi="Times New Roman" w:cs="Times New Roman"/>
                <w:sz w:val="24"/>
                <w:szCs w:val="24"/>
              </w:rPr>
              <w:t>от ___________________________________</w:t>
            </w:r>
          </w:p>
          <w:p w:rsidR="008D5CF8" w:rsidRPr="008D5CF8" w:rsidRDefault="008D5CF8" w:rsidP="008D5CF8">
            <w:pPr>
              <w:spacing w:after="0" w:line="318" w:lineRule="atLeast"/>
              <w:jc w:val="right"/>
              <w:rPr>
                <w:rFonts w:ascii="Times New Roman" w:eastAsia="Times New Roman" w:hAnsi="Times New Roman" w:cs="Times New Roman"/>
                <w:sz w:val="24"/>
                <w:szCs w:val="24"/>
              </w:rPr>
            </w:pPr>
            <w:r w:rsidRPr="008D5CF8">
              <w:rPr>
                <w:rFonts w:ascii="Times New Roman" w:eastAsia="Times New Roman" w:hAnsi="Times New Roman" w:cs="Times New Roman"/>
                <w:sz w:val="24"/>
                <w:szCs w:val="24"/>
              </w:rPr>
              <w:t>_____________________________________</w:t>
            </w:r>
          </w:p>
          <w:p w:rsidR="008D5CF8" w:rsidRPr="008D5CF8" w:rsidRDefault="008D5CF8" w:rsidP="008D5CF8">
            <w:pPr>
              <w:spacing w:after="0" w:line="318" w:lineRule="atLeast"/>
              <w:jc w:val="right"/>
              <w:rPr>
                <w:rFonts w:ascii="Times New Roman" w:eastAsia="Times New Roman" w:hAnsi="Times New Roman" w:cs="Times New Roman"/>
                <w:sz w:val="24"/>
                <w:szCs w:val="24"/>
              </w:rPr>
            </w:pPr>
            <w:r w:rsidRPr="008D5CF8">
              <w:rPr>
                <w:rFonts w:ascii="Times New Roman" w:eastAsia="Times New Roman" w:hAnsi="Times New Roman" w:cs="Times New Roman"/>
                <w:sz w:val="24"/>
                <w:szCs w:val="24"/>
              </w:rPr>
              <w:t>     (ФИО, должность, контактный телефон)</w:t>
            </w:r>
          </w:p>
          <w:p w:rsidR="008D5CF8" w:rsidRPr="008D5CF8" w:rsidRDefault="008D5CF8" w:rsidP="008D5CF8">
            <w:pPr>
              <w:spacing w:after="0" w:line="318" w:lineRule="atLeast"/>
              <w:jc w:val="both"/>
              <w:rPr>
                <w:rFonts w:ascii="Times New Roman" w:eastAsia="Times New Roman" w:hAnsi="Times New Roman" w:cs="Times New Roman"/>
                <w:sz w:val="24"/>
                <w:szCs w:val="24"/>
              </w:rPr>
            </w:pPr>
            <w:r w:rsidRPr="008D5CF8">
              <w:rPr>
                <w:rFonts w:ascii="Times New Roman" w:eastAsia="Times New Roman" w:hAnsi="Times New Roman" w:cs="Times New Roman"/>
                <w:sz w:val="24"/>
                <w:szCs w:val="24"/>
              </w:rPr>
              <w:t> </w:t>
            </w:r>
          </w:p>
        </w:tc>
      </w:tr>
    </w:tbl>
    <w:p w:rsidR="008D5CF8" w:rsidRPr="008D5CF8" w:rsidRDefault="008D5CF8" w:rsidP="008D5CF8">
      <w:pPr>
        <w:shd w:val="clear" w:color="auto" w:fill="FFFFFF"/>
        <w:spacing w:after="0" w:line="318" w:lineRule="atLeast"/>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 </w:t>
      </w:r>
    </w:p>
    <w:p w:rsidR="008D5CF8" w:rsidRPr="008D5CF8" w:rsidRDefault="008D5CF8" w:rsidP="008D5CF8">
      <w:pPr>
        <w:shd w:val="clear" w:color="auto" w:fill="FFFFFF"/>
        <w:spacing w:after="0" w:line="318" w:lineRule="atLeast"/>
        <w:jc w:val="center"/>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УВЕДОМЛЕНИЕ</w:t>
      </w:r>
    </w:p>
    <w:p w:rsidR="008D5CF8" w:rsidRPr="008D5CF8" w:rsidRDefault="008D5CF8" w:rsidP="008D5CF8">
      <w:pPr>
        <w:shd w:val="clear" w:color="auto" w:fill="FFFFFF"/>
        <w:spacing w:after="0" w:line="318" w:lineRule="atLeast"/>
        <w:jc w:val="center"/>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о фактах обращения в целях склонения работника к совершению</w:t>
      </w:r>
    </w:p>
    <w:p w:rsidR="008D5CF8" w:rsidRPr="008D5CF8" w:rsidRDefault="008D5CF8" w:rsidP="008D5CF8">
      <w:pPr>
        <w:shd w:val="clear" w:color="auto" w:fill="FFFFFF"/>
        <w:spacing w:after="0" w:line="318" w:lineRule="atLeast"/>
        <w:jc w:val="center"/>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коррупционных правонарушений</w:t>
      </w:r>
    </w:p>
    <w:p w:rsidR="008D5CF8" w:rsidRPr="008D5CF8" w:rsidRDefault="008D5CF8" w:rsidP="008D5CF8">
      <w:pPr>
        <w:shd w:val="clear" w:color="auto" w:fill="FFFFFF"/>
        <w:spacing w:after="0" w:line="318" w:lineRule="atLeast"/>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 </w:t>
      </w:r>
    </w:p>
    <w:p w:rsidR="008D5CF8" w:rsidRPr="008D5CF8" w:rsidRDefault="008D5CF8" w:rsidP="008D5CF8">
      <w:pPr>
        <w:shd w:val="clear" w:color="auto" w:fill="FFFFFF"/>
        <w:spacing w:after="0" w:line="318" w:lineRule="atLeast"/>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 xml:space="preserve">1. Уведомляю о факте обращения в целях склонения меня к </w:t>
      </w:r>
      <w:proofErr w:type="gramStart"/>
      <w:r w:rsidRPr="008D5CF8">
        <w:rPr>
          <w:rFonts w:ascii="Times New Roman" w:eastAsia="Times New Roman" w:hAnsi="Times New Roman" w:cs="Times New Roman"/>
          <w:color w:val="000000"/>
          <w:sz w:val="24"/>
          <w:szCs w:val="24"/>
        </w:rPr>
        <w:t>коррупционному</w:t>
      </w:r>
      <w:proofErr w:type="gramEnd"/>
    </w:p>
    <w:p w:rsidR="008D5CF8" w:rsidRPr="008D5CF8" w:rsidRDefault="008D5CF8" w:rsidP="008D5CF8">
      <w:pPr>
        <w:shd w:val="clear" w:color="auto" w:fill="FFFFFF"/>
        <w:spacing w:after="0" w:line="318" w:lineRule="atLeast"/>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правонарушению (далее - склонение к правонарушению) со стороны___________________________________________________________</w:t>
      </w:r>
    </w:p>
    <w:p w:rsidR="008D5CF8" w:rsidRPr="008D5CF8" w:rsidRDefault="008D5CF8" w:rsidP="008D5CF8">
      <w:pPr>
        <w:shd w:val="clear" w:color="auto" w:fill="FFFFFF"/>
        <w:spacing w:after="0" w:line="318" w:lineRule="atLeast"/>
        <w:jc w:val="both"/>
        <w:rPr>
          <w:rFonts w:ascii="Times New Roman" w:eastAsia="Times New Roman" w:hAnsi="Times New Roman" w:cs="Times New Roman"/>
          <w:color w:val="000000"/>
          <w:sz w:val="24"/>
          <w:szCs w:val="24"/>
        </w:rPr>
      </w:pPr>
      <w:proofErr w:type="gramStart"/>
      <w:r w:rsidRPr="008D5CF8">
        <w:rPr>
          <w:rFonts w:ascii="Times New Roman" w:eastAsia="Times New Roman" w:hAnsi="Times New Roman" w:cs="Times New Roman"/>
          <w:color w:val="000000"/>
          <w:sz w:val="24"/>
          <w:szCs w:val="24"/>
        </w:rPr>
        <w:t>(указывается Ф.И.О., должность, все известные сведения о лице, склоняющем</w:t>
      </w:r>
      <w:proofErr w:type="gramEnd"/>
    </w:p>
    <w:p w:rsidR="008D5CF8" w:rsidRPr="008D5CF8" w:rsidRDefault="008D5CF8" w:rsidP="008D5CF8">
      <w:pPr>
        <w:shd w:val="clear" w:color="auto" w:fill="FFFFFF"/>
        <w:spacing w:after="0" w:line="318" w:lineRule="atLeast"/>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к правонарушению)</w:t>
      </w:r>
    </w:p>
    <w:p w:rsidR="008D5CF8" w:rsidRPr="008D5CF8" w:rsidRDefault="008D5CF8" w:rsidP="008D5CF8">
      <w:pPr>
        <w:shd w:val="clear" w:color="auto" w:fill="FFFFFF"/>
        <w:spacing w:after="0" w:line="318" w:lineRule="atLeast"/>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2. Склонение к правонарушению производилось в целях осуществления мною</w:t>
      </w:r>
    </w:p>
    <w:p w:rsidR="008D5CF8" w:rsidRPr="008D5CF8" w:rsidRDefault="008D5CF8" w:rsidP="008D5CF8">
      <w:pPr>
        <w:shd w:val="clear" w:color="auto" w:fill="FFFFFF"/>
        <w:spacing w:after="0" w:line="318" w:lineRule="atLeast"/>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__________________________________________________________________</w:t>
      </w:r>
    </w:p>
    <w:p w:rsidR="008D5CF8" w:rsidRPr="008D5CF8" w:rsidRDefault="008D5CF8" w:rsidP="008D5CF8">
      <w:pPr>
        <w:shd w:val="clear" w:color="auto" w:fill="FFFFFF"/>
        <w:spacing w:after="0" w:line="318" w:lineRule="atLeast"/>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(указывается сущность предполагаемого правонарушения)</w:t>
      </w:r>
    </w:p>
    <w:p w:rsidR="008D5CF8" w:rsidRPr="008D5CF8" w:rsidRDefault="008D5CF8" w:rsidP="008D5CF8">
      <w:pPr>
        <w:shd w:val="clear" w:color="auto" w:fill="FFFFFF"/>
        <w:spacing w:after="0" w:line="318" w:lineRule="atLeast"/>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3. Склонение к правонарушению осуществлялось посредством ________________________________________________________________</w:t>
      </w:r>
    </w:p>
    <w:p w:rsidR="008D5CF8" w:rsidRPr="008D5CF8" w:rsidRDefault="008D5CF8" w:rsidP="008D5CF8">
      <w:pPr>
        <w:shd w:val="clear" w:color="auto" w:fill="FFFFFF"/>
        <w:spacing w:after="0" w:line="318" w:lineRule="atLeast"/>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(способ склонения: подкуп, угроза, обман и т.д.)</w:t>
      </w:r>
    </w:p>
    <w:p w:rsidR="008D5CF8" w:rsidRPr="008D5CF8" w:rsidRDefault="008D5CF8" w:rsidP="008D5CF8">
      <w:pPr>
        <w:shd w:val="clear" w:color="auto" w:fill="FFFFFF"/>
        <w:spacing w:after="0" w:line="318" w:lineRule="atLeast"/>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4. Выгода, преследуемая работником Учреждения, предполагаемые последствия ____________________________________________________</w:t>
      </w:r>
    </w:p>
    <w:p w:rsidR="008D5CF8" w:rsidRPr="008D5CF8" w:rsidRDefault="008D5CF8" w:rsidP="008D5CF8">
      <w:pPr>
        <w:shd w:val="clear" w:color="auto" w:fill="FFFFFF"/>
        <w:spacing w:after="0" w:line="318" w:lineRule="atLeast"/>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5. Склонение к правонарушению произошло в __ час</w:t>
      </w:r>
      <w:proofErr w:type="gramStart"/>
      <w:r w:rsidRPr="008D5CF8">
        <w:rPr>
          <w:rFonts w:ascii="Times New Roman" w:eastAsia="Times New Roman" w:hAnsi="Times New Roman" w:cs="Times New Roman"/>
          <w:color w:val="000000"/>
          <w:sz w:val="24"/>
          <w:szCs w:val="24"/>
        </w:rPr>
        <w:t>.</w:t>
      </w:r>
      <w:proofErr w:type="gramEnd"/>
      <w:r w:rsidRPr="008D5CF8">
        <w:rPr>
          <w:rFonts w:ascii="Times New Roman" w:eastAsia="Times New Roman" w:hAnsi="Times New Roman" w:cs="Times New Roman"/>
          <w:color w:val="000000"/>
          <w:sz w:val="24"/>
          <w:szCs w:val="24"/>
        </w:rPr>
        <w:t xml:space="preserve"> __ </w:t>
      </w:r>
      <w:proofErr w:type="gramStart"/>
      <w:r w:rsidRPr="008D5CF8">
        <w:rPr>
          <w:rFonts w:ascii="Times New Roman" w:eastAsia="Times New Roman" w:hAnsi="Times New Roman" w:cs="Times New Roman"/>
          <w:color w:val="000000"/>
          <w:sz w:val="24"/>
          <w:szCs w:val="24"/>
        </w:rPr>
        <w:t>м</w:t>
      </w:r>
      <w:proofErr w:type="gramEnd"/>
      <w:r w:rsidRPr="008D5CF8">
        <w:rPr>
          <w:rFonts w:ascii="Times New Roman" w:eastAsia="Times New Roman" w:hAnsi="Times New Roman" w:cs="Times New Roman"/>
          <w:color w:val="000000"/>
          <w:sz w:val="24"/>
          <w:szCs w:val="24"/>
        </w:rPr>
        <w:t>ин.</w:t>
      </w:r>
    </w:p>
    <w:p w:rsidR="008D5CF8" w:rsidRPr="008D5CF8" w:rsidRDefault="008D5CF8" w:rsidP="008D5CF8">
      <w:pPr>
        <w:shd w:val="clear" w:color="auto" w:fill="FFFFFF"/>
        <w:spacing w:line="318" w:lineRule="atLeast"/>
        <w:jc w:val="both"/>
        <w:rPr>
          <w:rFonts w:ascii="Times New Roman" w:eastAsia="Times New Roman" w:hAnsi="Times New Roman" w:cs="Times New Roman"/>
          <w:color w:val="000000"/>
          <w:sz w:val="24"/>
          <w:szCs w:val="24"/>
        </w:rPr>
      </w:pPr>
      <w:r w:rsidRPr="008D5CF8">
        <w:rPr>
          <w:rFonts w:ascii="Times New Roman" w:eastAsia="Times New Roman" w:hAnsi="Times New Roman" w:cs="Times New Roman"/>
          <w:color w:val="000000"/>
          <w:sz w:val="24"/>
          <w:szCs w:val="24"/>
        </w:rPr>
        <w:t>"__"_________ 20__ г. в __________________________________</w:t>
      </w:r>
    </w:p>
    <w:p w:rsidR="00922801" w:rsidRPr="008D5CF8" w:rsidRDefault="00922801">
      <w:pPr>
        <w:rPr>
          <w:rFonts w:ascii="Times New Roman" w:hAnsi="Times New Roman" w:cs="Times New Roman"/>
          <w:sz w:val="24"/>
          <w:szCs w:val="24"/>
        </w:rPr>
      </w:pPr>
    </w:p>
    <w:sectPr w:rsidR="00922801" w:rsidRPr="008D5CF8" w:rsidSect="008D5CF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14705"/>
    <w:multiLevelType w:val="multilevel"/>
    <w:tmpl w:val="8A661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AC1C88"/>
    <w:multiLevelType w:val="hybridMultilevel"/>
    <w:tmpl w:val="62F60F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59F26583"/>
    <w:multiLevelType w:val="multilevel"/>
    <w:tmpl w:val="4794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F90760"/>
    <w:multiLevelType w:val="hybridMultilevel"/>
    <w:tmpl w:val="2DBC12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63242DA0"/>
    <w:multiLevelType w:val="multilevel"/>
    <w:tmpl w:val="3CCE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DA0AB3"/>
    <w:multiLevelType w:val="hybridMultilevel"/>
    <w:tmpl w:val="3F12096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7B4C54DF"/>
    <w:multiLevelType w:val="multilevel"/>
    <w:tmpl w:val="6954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6"/>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useFELayout/>
    <w:compatSetting w:name="compatibilityMode" w:uri="http://schemas.microsoft.com/office/word" w:val="12"/>
  </w:compat>
  <w:rsids>
    <w:rsidRoot w:val="008D5CF8"/>
    <w:rsid w:val="0019715A"/>
    <w:rsid w:val="002442DD"/>
    <w:rsid w:val="00267906"/>
    <w:rsid w:val="002D2287"/>
    <w:rsid w:val="0040318E"/>
    <w:rsid w:val="00674A04"/>
    <w:rsid w:val="00694174"/>
    <w:rsid w:val="00715260"/>
    <w:rsid w:val="0072793B"/>
    <w:rsid w:val="00886F6C"/>
    <w:rsid w:val="008A4C27"/>
    <w:rsid w:val="008D5CF8"/>
    <w:rsid w:val="00922801"/>
    <w:rsid w:val="00B92279"/>
    <w:rsid w:val="00BA1F34"/>
    <w:rsid w:val="00BE30B6"/>
    <w:rsid w:val="00C70EB8"/>
    <w:rsid w:val="00C96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906"/>
  </w:style>
  <w:style w:type="paragraph" w:styleId="1">
    <w:name w:val="heading 1"/>
    <w:basedOn w:val="a"/>
    <w:link w:val="10"/>
    <w:uiPriority w:val="9"/>
    <w:qFormat/>
    <w:rsid w:val="008D5C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8D5C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8D5C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5CF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8D5CF8"/>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D5CF8"/>
    <w:rPr>
      <w:rFonts w:ascii="Times New Roman" w:eastAsia="Times New Roman" w:hAnsi="Times New Roman" w:cs="Times New Roman"/>
      <w:b/>
      <w:bCs/>
      <w:sz w:val="27"/>
      <w:szCs w:val="27"/>
    </w:rPr>
  </w:style>
  <w:style w:type="character" w:styleId="a3">
    <w:name w:val="Hyperlink"/>
    <w:basedOn w:val="a0"/>
    <w:uiPriority w:val="99"/>
    <w:semiHidden/>
    <w:unhideWhenUsed/>
    <w:rsid w:val="008D5CF8"/>
    <w:rPr>
      <w:color w:val="0000FF"/>
      <w:u w:val="single"/>
    </w:rPr>
  </w:style>
  <w:style w:type="character" w:customStyle="1" w:styleId="monthlink">
    <w:name w:val="month_link"/>
    <w:basedOn w:val="a0"/>
    <w:rsid w:val="008D5CF8"/>
  </w:style>
  <w:style w:type="character" w:customStyle="1" w:styleId="yearlink">
    <w:name w:val="year_link"/>
    <w:basedOn w:val="a0"/>
    <w:rsid w:val="008D5CF8"/>
  </w:style>
  <w:style w:type="paragraph" w:styleId="a4">
    <w:name w:val="Normal (Web)"/>
    <w:basedOn w:val="a"/>
    <w:uiPriority w:val="99"/>
    <w:unhideWhenUsed/>
    <w:rsid w:val="008D5CF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8D5CF8"/>
    <w:rPr>
      <w:b/>
      <w:bCs/>
    </w:rPr>
  </w:style>
  <w:style w:type="paragraph" w:styleId="a6">
    <w:name w:val="Balloon Text"/>
    <w:basedOn w:val="a"/>
    <w:link w:val="a7"/>
    <w:uiPriority w:val="99"/>
    <w:semiHidden/>
    <w:unhideWhenUsed/>
    <w:rsid w:val="008D5CF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D5CF8"/>
    <w:rPr>
      <w:rFonts w:ascii="Tahoma" w:hAnsi="Tahoma" w:cs="Tahoma"/>
      <w:sz w:val="16"/>
      <w:szCs w:val="16"/>
    </w:rPr>
  </w:style>
  <w:style w:type="paragraph" w:styleId="a8">
    <w:name w:val="List Paragraph"/>
    <w:basedOn w:val="a"/>
    <w:uiPriority w:val="34"/>
    <w:qFormat/>
    <w:rsid w:val="004031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537446">
      <w:bodyDiv w:val="1"/>
      <w:marLeft w:val="0"/>
      <w:marRight w:val="0"/>
      <w:marTop w:val="0"/>
      <w:marBottom w:val="0"/>
      <w:divBdr>
        <w:top w:val="none" w:sz="0" w:space="0" w:color="auto"/>
        <w:left w:val="none" w:sz="0" w:space="0" w:color="auto"/>
        <w:bottom w:val="none" w:sz="0" w:space="0" w:color="auto"/>
        <w:right w:val="none" w:sz="0" w:space="0" w:color="auto"/>
      </w:divBdr>
      <w:divsChild>
        <w:div w:id="789055106">
          <w:marLeft w:val="0"/>
          <w:marRight w:val="0"/>
          <w:marTop w:val="502"/>
          <w:marBottom w:val="0"/>
          <w:divBdr>
            <w:top w:val="none" w:sz="0" w:space="0" w:color="auto"/>
            <w:left w:val="none" w:sz="0" w:space="0" w:color="auto"/>
            <w:bottom w:val="none" w:sz="0" w:space="0" w:color="auto"/>
            <w:right w:val="none" w:sz="0" w:space="0" w:color="auto"/>
          </w:divBdr>
          <w:divsChild>
            <w:div w:id="130490581">
              <w:marLeft w:val="0"/>
              <w:marRight w:val="0"/>
              <w:marTop w:val="0"/>
              <w:marBottom w:val="0"/>
              <w:divBdr>
                <w:top w:val="none" w:sz="0" w:space="0" w:color="auto"/>
                <w:left w:val="none" w:sz="0" w:space="0" w:color="auto"/>
                <w:bottom w:val="none" w:sz="0" w:space="0" w:color="auto"/>
                <w:right w:val="none" w:sz="0" w:space="0" w:color="auto"/>
              </w:divBdr>
              <w:divsChild>
                <w:div w:id="297882290">
                  <w:marLeft w:val="0"/>
                  <w:marRight w:val="0"/>
                  <w:marTop w:val="0"/>
                  <w:marBottom w:val="0"/>
                  <w:divBdr>
                    <w:top w:val="none" w:sz="0" w:space="0" w:color="auto"/>
                    <w:left w:val="none" w:sz="0" w:space="0" w:color="auto"/>
                    <w:bottom w:val="none" w:sz="0" w:space="0" w:color="auto"/>
                    <w:right w:val="none" w:sz="0" w:space="0" w:color="auto"/>
                  </w:divBdr>
                </w:div>
              </w:divsChild>
            </w:div>
            <w:div w:id="1538813594">
              <w:marLeft w:val="0"/>
              <w:marRight w:val="0"/>
              <w:marTop w:val="0"/>
              <w:marBottom w:val="502"/>
              <w:divBdr>
                <w:top w:val="none" w:sz="0" w:space="0" w:color="auto"/>
                <w:left w:val="none" w:sz="0" w:space="0" w:color="auto"/>
                <w:bottom w:val="none" w:sz="0" w:space="0" w:color="auto"/>
                <w:right w:val="none" w:sz="0" w:space="0" w:color="auto"/>
              </w:divBdr>
              <w:divsChild>
                <w:div w:id="788469620">
                  <w:marLeft w:val="0"/>
                  <w:marRight w:val="0"/>
                  <w:marTop w:val="0"/>
                  <w:marBottom w:val="0"/>
                  <w:divBdr>
                    <w:top w:val="none" w:sz="0" w:space="0" w:color="auto"/>
                    <w:left w:val="none" w:sz="0" w:space="0" w:color="auto"/>
                    <w:bottom w:val="none" w:sz="0" w:space="0" w:color="auto"/>
                    <w:right w:val="none" w:sz="0" w:space="0" w:color="auto"/>
                  </w:divBdr>
                </w:div>
              </w:divsChild>
            </w:div>
            <w:div w:id="1695417983">
              <w:marLeft w:val="0"/>
              <w:marRight w:val="0"/>
              <w:marTop w:val="0"/>
              <w:marBottom w:val="502"/>
              <w:divBdr>
                <w:top w:val="none" w:sz="0" w:space="0" w:color="auto"/>
                <w:left w:val="none" w:sz="0" w:space="0" w:color="auto"/>
                <w:bottom w:val="none" w:sz="0" w:space="0" w:color="auto"/>
                <w:right w:val="none" w:sz="0" w:space="0" w:color="auto"/>
              </w:divBdr>
              <w:divsChild>
                <w:div w:id="589463240">
                  <w:marLeft w:val="0"/>
                  <w:marRight w:val="0"/>
                  <w:marTop w:val="0"/>
                  <w:marBottom w:val="0"/>
                  <w:divBdr>
                    <w:top w:val="none" w:sz="0" w:space="0" w:color="auto"/>
                    <w:left w:val="none" w:sz="0" w:space="0" w:color="auto"/>
                    <w:bottom w:val="none" w:sz="0" w:space="0" w:color="auto"/>
                    <w:right w:val="none" w:sz="0" w:space="0" w:color="auto"/>
                  </w:divBdr>
                </w:div>
              </w:divsChild>
            </w:div>
            <w:div w:id="1405837134">
              <w:marLeft w:val="0"/>
              <w:marRight w:val="0"/>
              <w:marTop w:val="0"/>
              <w:marBottom w:val="502"/>
              <w:divBdr>
                <w:top w:val="none" w:sz="0" w:space="0" w:color="auto"/>
                <w:left w:val="none" w:sz="0" w:space="0" w:color="auto"/>
                <w:bottom w:val="none" w:sz="0" w:space="0" w:color="auto"/>
                <w:right w:val="none" w:sz="0" w:space="0" w:color="auto"/>
              </w:divBdr>
              <w:divsChild>
                <w:div w:id="1121611902">
                  <w:marLeft w:val="0"/>
                  <w:marRight w:val="0"/>
                  <w:marTop w:val="0"/>
                  <w:marBottom w:val="0"/>
                  <w:divBdr>
                    <w:top w:val="none" w:sz="0" w:space="0" w:color="auto"/>
                    <w:left w:val="none" w:sz="0" w:space="0" w:color="auto"/>
                    <w:bottom w:val="none" w:sz="0" w:space="0" w:color="auto"/>
                    <w:right w:val="none" w:sz="0" w:space="0" w:color="auto"/>
                  </w:divBdr>
                </w:div>
                <w:div w:id="1054501454">
                  <w:marLeft w:val="0"/>
                  <w:marRight w:val="0"/>
                  <w:marTop w:val="0"/>
                  <w:marBottom w:val="0"/>
                  <w:divBdr>
                    <w:top w:val="none" w:sz="0" w:space="0" w:color="auto"/>
                    <w:left w:val="none" w:sz="0" w:space="0" w:color="auto"/>
                    <w:bottom w:val="none" w:sz="0" w:space="0" w:color="auto"/>
                    <w:right w:val="none" w:sz="0" w:space="0" w:color="auto"/>
                  </w:divBdr>
                </w:div>
              </w:divsChild>
            </w:div>
            <w:div w:id="788858437">
              <w:marLeft w:val="0"/>
              <w:marRight w:val="0"/>
              <w:marTop w:val="0"/>
              <w:marBottom w:val="335"/>
              <w:divBdr>
                <w:top w:val="none" w:sz="0" w:space="0" w:color="auto"/>
                <w:left w:val="none" w:sz="0" w:space="0" w:color="auto"/>
                <w:bottom w:val="none" w:sz="0" w:space="0" w:color="auto"/>
                <w:right w:val="none" w:sz="0" w:space="0" w:color="auto"/>
              </w:divBdr>
              <w:divsChild>
                <w:div w:id="1236665648">
                  <w:marLeft w:val="0"/>
                  <w:marRight w:val="0"/>
                  <w:marTop w:val="0"/>
                  <w:marBottom w:val="0"/>
                  <w:divBdr>
                    <w:top w:val="none" w:sz="0" w:space="0" w:color="auto"/>
                    <w:left w:val="none" w:sz="0" w:space="0" w:color="auto"/>
                    <w:bottom w:val="none" w:sz="0" w:space="0" w:color="auto"/>
                    <w:right w:val="none" w:sz="0" w:space="0" w:color="auto"/>
                  </w:divBdr>
                </w:div>
              </w:divsChild>
            </w:div>
            <w:div w:id="1301037106">
              <w:marLeft w:val="0"/>
              <w:marRight w:val="0"/>
              <w:marTop w:val="0"/>
              <w:marBottom w:val="502"/>
              <w:divBdr>
                <w:top w:val="none" w:sz="0" w:space="0" w:color="auto"/>
                <w:left w:val="none" w:sz="0" w:space="0" w:color="auto"/>
                <w:bottom w:val="none" w:sz="0" w:space="0" w:color="auto"/>
                <w:right w:val="none" w:sz="0" w:space="0" w:color="auto"/>
              </w:divBdr>
              <w:divsChild>
                <w:div w:id="118256950">
                  <w:marLeft w:val="0"/>
                  <w:marRight w:val="0"/>
                  <w:marTop w:val="0"/>
                  <w:marBottom w:val="0"/>
                  <w:divBdr>
                    <w:top w:val="none" w:sz="0" w:space="0" w:color="auto"/>
                    <w:left w:val="none" w:sz="0" w:space="0" w:color="auto"/>
                    <w:bottom w:val="none" w:sz="0" w:space="0" w:color="auto"/>
                    <w:right w:val="none" w:sz="0" w:space="0" w:color="auto"/>
                  </w:divBdr>
                </w:div>
              </w:divsChild>
            </w:div>
            <w:div w:id="962617642">
              <w:marLeft w:val="0"/>
              <w:marRight w:val="0"/>
              <w:marTop w:val="0"/>
              <w:marBottom w:val="502"/>
              <w:divBdr>
                <w:top w:val="none" w:sz="0" w:space="0" w:color="auto"/>
                <w:left w:val="none" w:sz="0" w:space="0" w:color="auto"/>
                <w:bottom w:val="none" w:sz="0" w:space="0" w:color="auto"/>
                <w:right w:val="none" w:sz="0" w:space="0" w:color="auto"/>
              </w:divBdr>
              <w:divsChild>
                <w:div w:id="161050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4161">
          <w:marLeft w:val="335"/>
          <w:marRight w:val="0"/>
          <w:marTop w:val="502"/>
          <w:marBottom w:val="0"/>
          <w:divBdr>
            <w:top w:val="none" w:sz="0" w:space="0" w:color="auto"/>
            <w:left w:val="none" w:sz="0" w:space="0" w:color="auto"/>
            <w:bottom w:val="none" w:sz="0" w:space="0" w:color="auto"/>
            <w:right w:val="none" w:sz="0" w:space="0" w:color="auto"/>
          </w:divBdr>
          <w:divsChild>
            <w:div w:id="718480036">
              <w:marLeft w:val="-167"/>
              <w:marRight w:val="0"/>
              <w:marTop w:val="167"/>
              <w:marBottom w:val="167"/>
              <w:divBdr>
                <w:top w:val="none" w:sz="0" w:space="0" w:color="auto"/>
                <w:left w:val="none" w:sz="0" w:space="0" w:color="auto"/>
                <w:bottom w:val="none" w:sz="0" w:space="0" w:color="auto"/>
                <w:right w:val="none" w:sz="0" w:space="0" w:color="auto"/>
              </w:divBdr>
            </w:div>
            <w:div w:id="1548451090">
              <w:marLeft w:val="0"/>
              <w:marRight w:val="0"/>
              <w:marTop w:val="0"/>
              <w:marBottom w:val="0"/>
              <w:divBdr>
                <w:top w:val="none" w:sz="0" w:space="0" w:color="auto"/>
                <w:left w:val="none" w:sz="0" w:space="0" w:color="auto"/>
                <w:bottom w:val="none" w:sz="0" w:space="0" w:color="auto"/>
                <w:right w:val="none" w:sz="0" w:space="0" w:color="auto"/>
              </w:divBdr>
              <w:divsChild>
                <w:div w:id="1855606209">
                  <w:marLeft w:val="0"/>
                  <w:marRight w:val="0"/>
                  <w:marTop w:val="0"/>
                  <w:marBottom w:val="0"/>
                  <w:divBdr>
                    <w:top w:val="none" w:sz="0" w:space="0" w:color="auto"/>
                    <w:left w:val="none" w:sz="0" w:space="0" w:color="auto"/>
                    <w:bottom w:val="none" w:sz="0" w:space="0" w:color="auto"/>
                    <w:right w:val="none" w:sz="0" w:space="0" w:color="auto"/>
                  </w:divBdr>
                </w:div>
                <w:div w:id="974985217">
                  <w:marLeft w:val="0"/>
                  <w:marRight w:val="0"/>
                  <w:marTop w:val="0"/>
                  <w:marBottom w:val="419"/>
                  <w:divBdr>
                    <w:top w:val="none" w:sz="0" w:space="0" w:color="auto"/>
                    <w:left w:val="none" w:sz="0" w:space="0" w:color="auto"/>
                    <w:bottom w:val="none" w:sz="0" w:space="0" w:color="auto"/>
                    <w:right w:val="none" w:sz="0" w:space="0" w:color="auto"/>
                  </w:divBdr>
                  <w:divsChild>
                    <w:div w:id="19641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92B43-913D-4867-9DD9-F8D884F5E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2029</Words>
  <Characters>11570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dc:creator>
  <cp:keywords/>
  <dc:description/>
  <cp:lastModifiedBy>school-director</cp:lastModifiedBy>
  <cp:revision>13</cp:revision>
  <cp:lastPrinted>2019-04-11T04:38:00Z</cp:lastPrinted>
  <dcterms:created xsi:type="dcterms:W3CDTF">2019-03-06T14:14:00Z</dcterms:created>
  <dcterms:modified xsi:type="dcterms:W3CDTF">2019-04-11T04:38:00Z</dcterms:modified>
</cp:coreProperties>
</file>