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77" w:rsidRPr="00151DDD" w:rsidRDefault="00741677" w:rsidP="00741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Н. В. </w:t>
      </w:r>
      <w:proofErr w:type="spellStart"/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Андреенко</w:t>
      </w:r>
      <w:proofErr w:type="spellEnd"/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CB4641" w:rsidRDefault="00741677" w:rsidP="007416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Квест-игра</w:t>
      </w:r>
      <w:proofErr w:type="spellEnd"/>
    </w:p>
    <w:p w:rsidR="00741677" w:rsidRPr="00CB4641" w:rsidRDefault="00741677" w:rsidP="007416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«Мир, труд май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4167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47945" cy="3742055"/>
            <wp:effectExtent l="19050" t="0" r="0" b="0"/>
            <wp:docPr id="1" name="Рисунок 3" descr="https://xn----8sbiecm6bhdx8i.xn--p1ai/sites/default/files/resize/images/uchitelu/urok_1_may_2-540x39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iecm6bhdx8i.xn--p1ai/sites/default/files/resize/images/uchitelu/urok_1_may_2-540x39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374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Белово</w:t>
      </w:r>
    </w:p>
    <w:p w:rsidR="00741677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741677" w:rsidSect="00151DD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741677" w:rsidSect="00151DDD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460136"/>
            <wp:effectExtent l="19050" t="0" r="3175" b="0"/>
            <wp:docPr id="180" name="Рисунок 1" descr="http://edubel.ru/edu/042801dvorec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bel.ru/edu/042801dvorec_f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652600, г</w:t>
      </w:r>
      <w:proofErr w:type="gramStart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елово</w:t>
      </w: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Кемеровская область, </w:t>
      </w: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пер. Толстого, 20,</w:t>
      </w: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тел.: 8 (384 52) 2-76-04</w:t>
      </w:r>
    </w:p>
    <w:p w:rsidR="00741677" w:rsidRPr="00741677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Pr="007416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51D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741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8" w:history="1">
        <w:r w:rsidRPr="00151DD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imc</w:t>
        </w:r>
        <w:r w:rsidRPr="00741677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151DD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belovo</w:t>
        </w:r>
        <w:r w:rsidRPr="00741677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151DD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rambler</w:t>
        </w:r>
        <w:r w:rsidRPr="00741677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151DD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151D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edubel</w:t>
      </w:r>
      <w:proofErr w:type="spellEnd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151D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1677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41677" w:rsidSect="00151DDD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Муниципальное бюджетное учреждение дополнительного образования «Дворец творчества детей и молодёжи имени </w:t>
      </w:r>
      <w:proofErr w:type="spellStart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Добробабиной</w:t>
      </w:r>
      <w:proofErr w:type="spellEnd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А.П. </w:t>
      </w: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города Белово»</w:t>
      </w: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Н. В. </w:t>
      </w:r>
      <w:proofErr w:type="spellStart"/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Андреенко</w:t>
      </w:r>
      <w:proofErr w:type="spellEnd"/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CB4641" w:rsidRDefault="00741677" w:rsidP="007416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Квест-игра</w:t>
      </w:r>
      <w:proofErr w:type="spellEnd"/>
    </w:p>
    <w:p w:rsidR="00741677" w:rsidRPr="00CB4641" w:rsidRDefault="00741677" w:rsidP="007416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«Мир, труд май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разработка</w:t>
      </w: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Белово 2017</w:t>
      </w:r>
    </w:p>
    <w:p w:rsidR="00741677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  <w:sectPr w:rsidR="00741677" w:rsidSect="00151DDD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Составители:</w:t>
      </w: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Н. В. </w:t>
      </w:r>
      <w:proofErr w:type="spellStart"/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Андреенко</w:t>
      </w:r>
      <w:proofErr w:type="spellEnd"/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дополнительного образования, </w:t>
      </w: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С.Г. Останина,</w:t>
      </w: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дополнительного образования</w:t>
      </w: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741677" w:rsidRPr="00741677" w:rsidRDefault="00741677" w:rsidP="007416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А 65</w:t>
      </w:r>
      <w:r w:rsidRPr="00151D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Квест-игра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«Мир, труд май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[Текст]: </w:t>
      </w: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методическая разработка/ составитель Н.В. </w:t>
      </w:r>
      <w:proofErr w:type="spellStart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Андреенко</w:t>
      </w:r>
      <w:proofErr w:type="spellEnd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, С.Г. Останина.-  Белово: МБУДО ДТДМ, 2017.- 17 с.</w:t>
      </w: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51D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Рецензенты</w:t>
      </w:r>
      <w:r w:rsidRPr="00151DD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Е.В. Кузнецова</w:t>
      </w: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, ст</w:t>
      </w:r>
      <w:proofErr w:type="gramStart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етодист,</w:t>
      </w:r>
      <w:r w:rsidRPr="00151D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Е.А. Путина</w:t>
      </w:r>
      <w:r w:rsidRPr="00151DDD">
        <w:rPr>
          <w:rFonts w:ascii="Times New Roman" w:hAnsi="Times New Roman" w:cs="Times New Roman"/>
          <w:color w:val="000000" w:themeColor="text1"/>
          <w:sz w:val="28"/>
          <w:szCs w:val="28"/>
        </w:rPr>
        <w:t>, методист</w:t>
      </w: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151DDD" w:rsidRDefault="00741677" w:rsidP="00741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677" w:rsidRPr="00741677" w:rsidRDefault="00741677" w:rsidP="00741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1D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Методическая разработка занятия </w:t>
      </w:r>
      <w:proofErr w:type="spellStart"/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Квест-игра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«Мир, труд май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151D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1D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содержит теоретический и практический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материал по воспитанию патриотизма</w:t>
      </w:r>
      <w:r w:rsidRPr="00151D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741677" w:rsidRPr="00741677" w:rsidRDefault="00741677" w:rsidP="00741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1D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Методическая разработка  </w:t>
      </w:r>
      <w:proofErr w:type="spellStart"/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Квест-игра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«Мир, труд май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51D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может быть полезна педагогам дополнительного образования,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педагогам-организаторам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оздание</w:t>
      </w:r>
      <w:proofErr w:type="gramEnd"/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условий для развития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интереса к истории своей страны, чувства патриотизма, в процессе игры,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самостоятельности и инициативы в различных видах деятельности</w:t>
      </w:r>
      <w:r w:rsidRPr="00151D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741677" w:rsidRDefault="00741677" w:rsidP="007416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1677" w:rsidRDefault="00741677" w:rsidP="007416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4641" w:rsidRPr="00CB4641" w:rsidRDefault="00CB4641" w:rsidP="00F13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Квест-игра</w:t>
      </w:r>
      <w:proofErr w:type="spellEnd"/>
    </w:p>
    <w:p w:rsidR="00CB4641" w:rsidRPr="00CB4641" w:rsidRDefault="00621676" w:rsidP="00F13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«Мир, труд май</w:t>
      </w:r>
      <w:r w:rsidR="00CB4641"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CB4641" w:rsidRPr="00CB4641" w:rsidRDefault="00CB4641" w:rsidP="00F13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CB4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</w:t>
      </w:r>
    </w:p>
    <w:p w:rsidR="00CB4641" w:rsidRPr="00CB4641" w:rsidRDefault="00CB4641" w:rsidP="00F13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Создание условий для развития</w:t>
      </w:r>
      <w:r w:rsidR="006216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интереса к истории своей страны, чувства патриотизма,</w:t>
      </w:r>
      <w:r w:rsid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процессе игры,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самостоятельности и инициативы в различных видах деятельности.</w:t>
      </w:r>
    </w:p>
    <w:p w:rsidR="00CB4641" w:rsidRPr="00CB4641" w:rsidRDefault="00CB4641" w:rsidP="00F13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CB4641" w:rsidRPr="00CB4641" w:rsidRDefault="00CB4641" w:rsidP="00F13B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Систематизировать зна</w:t>
      </w:r>
      <w:r w:rsidR="006216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 детей о праздниках, которые  отмечают в России</w:t>
      </w:r>
      <w:r w:rsidRPr="006216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CB4641" w:rsidRPr="00CB4641" w:rsidRDefault="00CB4641" w:rsidP="00F13B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ловкость, сообразительность;</w:t>
      </w:r>
    </w:p>
    <w:p w:rsidR="00CB4641" w:rsidRPr="00621676" w:rsidRDefault="00CB4641" w:rsidP="00F13B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социально-коммуникативные навыки – сотрудничества и доброжелательности.</w:t>
      </w:r>
    </w:p>
    <w:p w:rsidR="00621676" w:rsidRPr="00AE4811" w:rsidRDefault="00621676" w:rsidP="00F13BB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чувство интереса к истории, чувство патриотизма, </w:t>
      </w:r>
      <w:r w:rsidR="0017531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Родине.</w:t>
      </w:r>
    </w:p>
    <w:p w:rsidR="00621676" w:rsidRPr="00CB4641" w:rsidRDefault="00621676" w:rsidP="00F13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B4641" w:rsidRPr="00CB4641" w:rsidRDefault="00CB4641" w:rsidP="00F806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r w:rsidRPr="00F80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конверты с заданиями,</w:t>
      </w:r>
      <w:r w:rsidRPr="00F806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F80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кросс</w:t>
      </w:r>
      <w:r w:rsidR="00F80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инг, кроссворды, нитки, тесьма, шарики, флажки, сладкий приз, доска, буквы на магните, маршруты,  ватманы 2 штуки, плакаты с изображение праздника</w:t>
      </w:r>
      <w:proofErr w:type="gramStart"/>
      <w:r w:rsidR="00F80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proofErr w:type="gramEnd"/>
      <w:r w:rsidR="00F80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мая, проектор, ноутбук, микрофон, связка ключей, сундук.</w:t>
      </w:r>
    </w:p>
    <w:p w:rsidR="00CB4641" w:rsidRPr="00CB4641" w:rsidRDefault="00CB4641" w:rsidP="00F13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игры:</w:t>
      </w:r>
    </w:p>
    <w:p w:rsidR="002E4626" w:rsidRDefault="002E4626" w:rsidP="00F13BB1">
      <w:pPr>
        <w:spacing w:after="267" w:line="30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Педагог</w:t>
      </w:r>
      <w:r w:rsidR="006216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Добрый день ребята. Посмотрите вокруг, как странно кругом   ленточки, тесемочки и нитки и все запутано, мы даже не можем, попасть в </w:t>
      </w:r>
      <w:r w:rsidR="00586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кабинет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я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кажется</w:t>
      </w:r>
      <w:r w:rsid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догадываюсь</w:t>
      </w:r>
      <w:r w:rsid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это все устроил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 здесь целый лабиринт с заданиями. </w:t>
      </w:r>
    </w:p>
    <w:p w:rsidR="008B62B2" w:rsidRPr="00EF50F2" w:rsidRDefault="002E4626" w:rsidP="008B62B2">
      <w:pPr>
        <w:spacing w:after="267" w:line="300" w:lineRule="atLeast"/>
        <w:jc w:val="both"/>
        <w:textAlignment w:val="baseline"/>
        <w:outlineLvl w:val="0"/>
        <w:rPr>
          <w:rFonts w:ascii="inherit" w:eastAsia="Times New Roman" w:hAnsi="inherit" w:cs="Times New Roman"/>
          <w:b/>
          <w:bCs/>
          <w:color w:val="99CC33"/>
          <w:kern w:val="36"/>
          <w:sz w:val="42"/>
          <w:szCs w:val="42"/>
          <w:lang w:eastAsia="ru-RU"/>
        </w:rPr>
      </w:pPr>
      <w:r w:rsidRPr="001348B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</w:t>
      </w:r>
      <w:r w:rsidR="001348B7" w:rsidRPr="001348B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инцесса Иголочка.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Да, да, это мы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Надоело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приходите, командуете здесь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A85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шьете и шьете, трудитесь и трудитесь, 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здесь я главная</w:t>
      </w:r>
      <w:r w:rsidR="004C34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</w:t>
      </w:r>
      <w:r w:rsidR="00A85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егодня праздник </w:t>
      </w:r>
      <w:r w:rsidR="00A854A6" w:rsidRPr="00A854A6">
        <w:rPr>
          <w:rFonts w:ascii="inherit" w:eastAsia="Times New Roman" w:hAnsi="inherit" w:cs="Times New Roman" w:hint="eastAsia"/>
          <w:bCs/>
          <w:kern w:val="36"/>
          <w:sz w:val="28"/>
          <w:szCs w:val="28"/>
          <w:lang w:eastAsia="ru-RU"/>
        </w:rPr>
        <w:t>«</w:t>
      </w:r>
      <w:r w:rsidR="00EF50F2">
        <w:rPr>
          <w:rFonts w:ascii="inherit" w:eastAsia="Times New Roman" w:hAnsi="inherit" w:cs="Times New Roman"/>
          <w:bCs/>
          <w:kern w:val="36"/>
          <w:sz w:val="28"/>
          <w:szCs w:val="28"/>
          <w:lang w:eastAsia="ru-RU"/>
        </w:rPr>
        <w:t xml:space="preserve">1 мая праздник </w:t>
      </w:r>
      <w:r w:rsidR="00A854A6" w:rsidRPr="00A854A6">
        <w:rPr>
          <w:rFonts w:ascii="inherit" w:eastAsia="Times New Roman" w:hAnsi="inherit" w:cs="Times New Roman"/>
          <w:bCs/>
          <w:kern w:val="36"/>
          <w:sz w:val="28"/>
          <w:szCs w:val="28"/>
          <w:lang w:eastAsia="ru-RU"/>
        </w:rPr>
        <w:t xml:space="preserve"> весны и труда</w:t>
      </w:r>
      <w:r w:rsidR="00A854A6" w:rsidRPr="00A854A6">
        <w:rPr>
          <w:rFonts w:ascii="inherit" w:eastAsia="Times New Roman" w:hAnsi="inherit" w:cs="Times New Roman" w:hint="eastAsia"/>
          <w:bCs/>
          <w:kern w:val="36"/>
          <w:sz w:val="28"/>
          <w:szCs w:val="28"/>
          <w:lang w:eastAsia="ru-RU"/>
        </w:rPr>
        <w:t>»</w:t>
      </w:r>
      <w:r w:rsidR="004C34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я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4C34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хочу 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отдыхать</w:t>
      </w:r>
      <w:r w:rsidR="001753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4C34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развлека</w:t>
      </w:r>
      <w:r w:rsidR="00A85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ться</w:t>
      </w:r>
      <w:r w:rsid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1753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конце концов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нам</w:t>
      </w:r>
      <w:r w:rsidR="004C34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скучно</w:t>
      </w:r>
      <w:r w:rsidR="00E87B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C34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753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так и ни как иначе! </w:t>
      </w:r>
      <w:r w:rsidR="004C34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с моей подружкой Ниточной, 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устроили развлекательный лабиринт</w:t>
      </w:r>
      <w:r w:rsidR="00EF50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тайнами и </w:t>
      </w:r>
      <w:r w:rsidR="004C34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здесь запутали, 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хотим повеселиться вместе с вами</w:t>
      </w:r>
      <w:r w:rsidR="001753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Месяц май начинается с праздника и наш </w:t>
      </w:r>
      <w:proofErr w:type="spellStart"/>
      <w:r w:rsid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</w:t>
      </w:r>
      <w:proofErr w:type="spellEnd"/>
      <w:r w:rsid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посвящен именно этому празднику.</w:t>
      </w:r>
      <w:r w:rsidR="00CF4363">
        <w:rPr>
          <w:rFonts w:ascii="inherit" w:eastAsia="Times New Roman" w:hAnsi="inherit" w:cs="Times New Roman"/>
          <w:b/>
          <w:bCs/>
          <w:color w:val="99CC33"/>
          <w:kern w:val="36"/>
          <w:sz w:val="42"/>
          <w:szCs w:val="42"/>
          <w:lang w:eastAsia="ru-RU"/>
        </w:rPr>
        <w:t xml:space="preserve"> 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Слушаете мой указ: «Повелеваю</w:t>
      </w:r>
      <w:r w:rsidR="00A85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 </w:t>
      </w:r>
      <w:r w:rsidR="00E87B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веселиться! П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ройти 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развлекательный 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лабиринт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самыми трудными и загадочными  </w:t>
      </w:r>
      <w:r w:rsidR="00A85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заданиями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0503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только те, кто пройдут испытания</w:t>
      </w:r>
      <w:r w:rsidR="001753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 нашем лабиринте</w:t>
      </w:r>
      <w:r w:rsidR="008B62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получат  приз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="00126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348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85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348B7" w:rsidRPr="008B62B2" w:rsidRDefault="00626F78" w:rsidP="008B62B2">
      <w:pPr>
        <w:spacing w:after="267" w:line="300" w:lineRule="atLeast"/>
        <w:ind w:firstLine="708"/>
        <w:jc w:val="both"/>
        <w:textAlignment w:val="baseline"/>
        <w:outlineLvl w:val="0"/>
        <w:rPr>
          <w:rFonts w:ascii="inherit" w:eastAsia="Times New Roman" w:hAnsi="inherit" w:cs="Times New Roman"/>
          <w:b/>
          <w:bCs/>
          <w:color w:val="99CC33"/>
          <w:kern w:val="36"/>
          <w:sz w:val="42"/>
          <w:szCs w:val="42"/>
          <w:lang w:eastAsia="ru-RU"/>
        </w:rPr>
      </w:pPr>
      <w:r w:rsidRPr="008B62B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 каждом этапе лабиринта за  правильно выполненное задание вы будете находить</w:t>
      </w:r>
      <w:r w:rsidR="004A0AD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8B62B2" w:rsidRPr="008B62B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4A0A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8B62B2" w:rsidRPr="008B62B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маршрут к следующему пункту.</w:t>
      </w:r>
    </w:p>
    <w:p w:rsidR="005A2AD5" w:rsidRPr="00CB4641" w:rsidRDefault="001348B7" w:rsidP="005A2A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6F7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Ну что ребят, </w:t>
      </w:r>
      <w:r w:rsidR="00CB4641"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 готовы к </w:t>
      </w:r>
      <w:r w:rsid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веселью с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испытаниям</w:t>
      </w:r>
      <w:r w:rsid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</w:t>
      </w:r>
      <w:r w:rsidR="005A2A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надо выбрать капитана, и дать название нашей команде.  Перед тем как отправиться в путь мы должны произнести клятву.  «Вступая в ряды  команды (Название), клянусь не трусить, не унывать, помогать товарищам. Найденные тайны разгадывать сообща. Клянусь, Клянусь, клянусь!</w:t>
      </w:r>
    </w:p>
    <w:p w:rsidR="00F13BB1" w:rsidRDefault="001348B7" w:rsidP="00626F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Тогда вперед, </w:t>
      </w:r>
      <w:r w:rsidR="00CB4641"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вами отправляемся  </w:t>
      </w:r>
      <w:r w:rsidR="00F13B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лабиринт</w:t>
      </w:r>
      <w:r w:rsidR="004A0A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испытаниями</w:t>
      </w:r>
      <w:r w:rsidR="00F13B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 кото</w:t>
      </w:r>
      <w:r w:rsidR="004A0A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рый приготовили</w:t>
      </w:r>
      <w:r w:rsidR="008133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принцесса </w:t>
      </w:r>
      <w:r w:rsidR="00F13B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8133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голочка и её под</w:t>
      </w:r>
      <w:r w:rsidR="00626F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ружка Ниточка</w:t>
      </w:r>
      <w:r w:rsidR="00F13B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B4641" w:rsidRPr="00CB4641" w:rsidRDefault="005867EC" w:rsidP="00F13B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Ребята давайте все здесь посмотрим внимательно. Посмотрите на этой стене не было этих картинок,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наверное подсказка.</w:t>
      </w:r>
    </w:p>
    <w:p w:rsidR="00CB4641" w:rsidRDefault="005867EC" w:rsidP="00F1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стене висит кроссинг</w:t>
      </w:r>
      <w:r w:rsidR="00176A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F7E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023"/>
        <w:gridCol w:w="4548"/>
      </w:tblGrid>
      <w:tr w:rsidR="00176AAF" w:rsidTr="00406B75">
        <w:tc>
          <w:tcPr>
            <w:tcW w:w="5508" w:type="dxa"/>
          </w:tcPr>
          <w:p w:rsidR="00176AAF" w:rsidRDefault="00176AAF" w:rsidP="00406B75">
            <w:r>
              <w:rPr>
                <w:noProof/>
                <w:lang w:eastAsia="ru-RU"/>
              </w:rPr>
              <w:drawing>
                <wp:inline distT="0" distB="0" distL="0" distR="0">
                  <wp:extent cx="3221861" cy="1574157"/>
                  <wp:effectExtent l="19050" t="0" r="0" b="0"/>
                  <wp:docPr id="9" name="Рисунок 7" descr="Картинки по запросу ни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ни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535" cy="1579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</w:tcPr>
          <w:p w:rsidR="00176AAF" w:rsidRDefault="00176AAF" w:rsidP="00406B75">
            <w:r>
              <w:rPr>
                <w:noProof/>
                <w:lang w:eastAsia="ru-RU"/>
              </w:rPr>
              <w:drawing>
                <wp:inline distT="0" distB="0" distL="0" distR="0">
                  <wp:extent cx="2457153" cy="1470448"/>
                  <wp:effectExtent l="19050" t="0" r="297" b="0"/>
                  <wp:docPr id="11" name="Рисунок 4" descr="Картинки по запросу клуб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клуб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99" cy="1471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AAF" w:rsidTr="00406B75">
        <w:tc>
          <w:tcPr>
            <w:tcW w:w="5508" w:type="dxa"/>
          </w:tcPr>
          <w:p w:rsidR="00176AAF" w:rsidRDefault="00176AAF" w:rsidP="00406B75">
            <w:r>
              <w:rPr>
                <w:noProof/>
                <w:lang w:eastAsia="ru-RU"/>
              </w:rPr>
              <w:drawing>
                <wp:inline distT="0" distB="0" distL="0" distR="0">
                  <wp:extent cx="3221862" cy="2413005"/>
                  <wp:effectExtent l="19050" t="0" r="0" b="0"/>
                  <wp:docPr id="12" name="Рисунок 13" descr="Картинки по запросу конверт с задан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конверт с задан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2698" b="12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862" cy="2413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</w:tcPr>
          <w:p w:rsidR="00176AAF" w:rsidRDefault="00176AAF" w:rsidP="00406B75">
            <w:r>
              <w:rPr>
                <w:noProof/>
                <w:lang w:eastAsia="ru-RU"/>
              </w:rPr>
              <w:drawing>
                <wp:inline distT="0" distB="0" distL="0" distR="0">
                  <wp:extent cx="3008783" cy="2352406"/>
                  <wp:effectExtent l="19050" t="0" r="1117" b="0"/>
                  <wp:docPr id="14" name="Рисунок 10" descr="Картинки по запросу лабири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лабири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765" cy="2353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AAF" w:rsidTr="00406B75">
        <w:tc>
          <w:tcPr>
            <w:tcW w:w="5508" w:type="dxa"/>
          </w:tcPr>
          <w:p w:rsidR="00176AAF" w:rsidRDefault="00176AAF" w:rsidP="00406B75">
            <w:r>
              <w:rPr>
                <w:noProof/>
                <w:lang w:eastAsia="ru-RU"/>
              </w:rPr>
              <w:drawing>
                <wp:inline distT="0" distB="0" distL="0" distR="0">
                  <wp:extent cx="3340961" cy="1754758"/>
                  <wp:effectExtent l="19050" t="0" r="0" b="0"/>
                  <wp:docPr id="15" name="Рисунок 16" descr="Картинки по запросу клю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клю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086" cy="1756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</w:tcPr>
          <w:p w:rsidR="00176AAF" w:rsidRDefault="00176AAF" w:rsidP="00406B75">
            <w:r>
              <w:rPr>
                <w:noProof/>
                <w:lang w:eastAsia="ru-RU"/>
              </w:rPr>
              <w:drawing>
                <wp:inline distT="0" distB="0" distL="0" distR="0">
                  <wp:extent cx="2822953" cy="1579526"/>
                  <wp:effectExtent l="19050" t="0" r="0" b="0"/>
                  <wp:docPr id="17" name="Рисунок 19" descr="Картинки по запросу сунд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сунд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86" cy="1584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6AAF" w:rsidRDefault="00176AAF" w:rsidP="00F1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63F0E" w:rsidRDefault="005867EC" w:rsidP="00F1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Разгадав кроссинг, команда распутывает дверной проем и попадает в кабинет</w:t>
      </w:r>
      <w:r w:rsidR="002F7E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63F0E" w:rsidRDefault="00E87BC1" w:rsidP="00F1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доске конверт.</w:t>
      </w:r>
    </w:p>
    <w:p w:rsidR="00CF4363" w:rsidRDefault="00906DD1" w:rsidP="00CF4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конверте вопросы. </w:t>
      </w:r>
      <w:r w:rsidR="002F7E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Ответив на вопросы</w:t>
      </w:r>
      <w:r w:rsidR="00E87B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получите подсказку, которая находиться в конверте.</w:t>
      </w:r>
      <w:r w:rsidR="00CF4363" w:rsidRPr="00CF4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F4363" w:rsidRDefault="00CF4363" w:rsidP="00CF4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Задание: всё письмо капитан должен прочитать вслух и обсудить с командой.</w:t>
      </w:r>
    </w:p>
    <w:p w:rsidR="002F7EB8" w:rsidRDefault="002F7EB8" w:rsidP="00F1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5310" w:rsidRPr="002F7EB8" w:rsidRDefault="00175310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 называется последний месяц весны?</w:t>
      </w:r>
    </w:p>
    <w:p w:rsidR="00175310" w:rsidRPr="002F7EB8" w:rsidRDefault="00175310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2F7EB8"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честь</w:t>
      </w:r>
      <w:r w:rsidR="00E87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F7EB8"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Богини назван последний месяц весны?</w:t>
      </w:r>
    </w:p>
    <w:p w:rsidR="00175310" w:rsidRPr="002F7EB8" w:rsidRDefault="00175310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2F7EB8"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цветущий месяц года?</w:t>
      </w:r>
    </w:p>
    <w:p w:rsidR="00175310" w:rsidRPr="002F7EB8" w:rsidRDefault="00175310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2F7EB8"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Богине покланялись люди, чтобы получить хороший урожай?</w:t>
      </w:r>
    </w:p>
    <w:p w:rsidR="00175310" w:rsidRPr="002F7EB8" w:rsidRDefault="00175310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 каком месяце полностью оживает земля?</w:t>
      </w:r>
    </w:p>
    <w:p w:rsidR="00175310" w:rsidRPr="002F7EB8" w:rsidRDefault="002F7EB8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6. </w:t>
      </w:r>
      <w:r w:rsidR="00175310"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каком месяце все труженики земли стараются успеть с весенними работами?</w:t>
      </w:r>
    </w:p>
    <w:p w:rsidR="00175310" w:rsidRPr="002F7EB8" w:rsidRDefault="00175310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Какой месяц называли  «Цветень»?</w:t>
      </w:r>
    </w:p>
    <w:p w:rsidR="00906DD1" w:rsidRPr="00906DD1" w:rsidRDefault="002F7EB8" w:rsidP="002F7E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Какой месяц называется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</w:t>
      </w:r>
      <w:r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есенник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906DD1" w:rsidRPr="00906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87BC1" w:rsidRPr="00906DD1" w:rsidRDefault="002F7EB8" w:rsidP="002F7E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6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Ответ один на все вопросы (Май). </w:t>
      </w:r>
    </w:p>
    <w:p w:rsidR="00906DD1" w:rsidRDefault="00906DD1" w:rsidP="002F7E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3F0E" w:rsidRDefault="00CF4363" w:rsidP="00CF43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 письма.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F0E" w:rsidRPr="002612C1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национальный праздник</w:t>
      </w:r>
      <w:r w:rsidR="00163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63F0E" w:rsidRPr="00694E6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163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кто знает, что праздник</w:t>
      </w:r>
      <w:proofErr w:type="gramStart"/>
      <w:r w:rsidR="0016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16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ервого мая имеет языческие корни. Дело в том, что </w:t>
      </w:r>
      <w:r w:rsid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87BC1" w:rsidRPr="00E87B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есяц м</w:t>
      </w:r>
      <w:r w:rsidR="00163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назвали в честь богини Майи, богине земли и плодородия,  которой поклонялись Древней Италии</w:t>
      </w:r>
      <w:r w:rsidR="00E87BC1" w:rsidRPr="00E87BC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 получить хороший урожай</w:t>
      </w:r>
      <w:r w:rsidR="00E87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F0E" w:rsidRDefault="00E87BC1" w:rsidP="00694E6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труженики земли стараются успеть с весенним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работами</w:t>
      </w:r>
      <w:r w:rsidRP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6DD1" w:rsidRP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gramStart"/>
      <w:r w:rsidR="00163F0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gramEnd"/>
      <w:r w:rsidR="0016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DD1" w:rsidRP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этот праздник </w:t>
      </w:r>
      <w:r w:rsid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DD1" w:rsidRPr="00906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мая</w:t>
      </w:r>
      <w:r w:rsid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DD1" w:rsidRP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Праздником весны и труда. Это как гимн красоте и народу</w:t>
      </w:r>
      <w:r w:rsid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6DD1" w:rsidRPr="0026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в </w:t>
      </w:r>
      <w:r w:rsidR="00694E6A" w:rsidRPr="00694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КНР 1 Мая является государственным праздником.</w:t>
      </w:r>
      <w:r w:rsidR="00694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612C1" w:rsidRDefault="00163F0E" w:rsidP="00694E6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раз встречалось слово «Май» при ответе на вопросы. </w:t>
      </w:r>
      <w:r w:rsidR="00261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2612C1"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стенде есть предмет </w:t>
      </w:r>
      <w:r w:rsidR="00694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(игольница 8 китайцев) </w:t>
      </w:r>
      <w:r w:rsidR="002612C1"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названии, которого есть</w:t>
      </w:r>
      <w:r w:rsidR="002612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  цифра</w:t>
      </w:r>
      <w:r w:rsidR="00694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06DD1" w:rsidRP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Китае это число (8) </w:t>
      </w:r>
      <w:r w:rsidR="00906DD1" w:rsidRPr="0026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EF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удачу и процветание, а уж, </w:t>
      </w:r>
      <w:r w:rsidR="00906DD1" w:rsidRPr="002612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уважени</w:t>
      </w:r>
      <w:r w:rsid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вызывает усидчивость и трудолюбие </w:t>
      </w:r>
      <w:r w:rsidR="00906DD1" w:rsidRPr="0026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китайских рукодельниц</w:t>
      </w:r>
      <w:r w:rsidR="00906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DD1" w:rsidRDefault="00E87BC1" w:rsidP="002612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Отыскав этот предмет</w:t>
      </w:r>
      <w:r w:rsidR="00EF5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63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который необходим рукодельницам,</w:t>
      </w:r>
      <w:r w:rsidR="002F7EB8"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найдете</w:t>
      </w:r>
      <w:r w:rsid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7EB8" w:rsidRPr="002F7E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первый  ключ.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(Клю</w:t>
      </w:r>
      <w:r w:rsidR="00EF50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ч и маршрут находятся </w:t>
      </w:r>
      <w:r w:rsidR="00906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стенде з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иг</w:t>
      </w:r>
      <w:r w:rsidR="00694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ольниц</w:t>
      </w:r>
      <w:r w:rsidR="00906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ей</w:t>
      </w:r>
      <w:r w:rsidR="00694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под названием 8 китайцев</w:t>
      </w:r>
      <w:r w:rsidR="002612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).</w:t>
      </w:r>
      <w:r w:rsidR="002612C1" w:rsidRPr="002F7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F50F2" w:rsidRDefault="00EF50F2" w:rsidP="002612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6DD1" w:rsidRDefault="004A0AD6" w:rsidP="002612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Получив </w:t>
      </w:r>
      <w:r w:rsidR="00EF50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маршрут  команда </w:t>
      </w:r>
      <w:r w:rsidR="00EF50F2"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EF50F2"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(согласно маршруту)</w:t>
      </w:r>
      <w:r w:rsidR="00EF50F2"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отправляются</w:t>
      </w:r>
      <w:r w:rsidR="00EF50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в  кабинет детского объединения 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Диалог</w:t>
      </w:r>
      <w:r w:rsidR="00E01CE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где их ждет Ниточка.</w:t>
      </w:r>
    </w:p>
    <w:p w:rsidR="00126E1A" w:rsidRDefault="00126E1A" w:rsidP="002612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E4090" w:rsidRDefault="007E4090" w:rsidP="002612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 кабинете их встречает Ниточка подружка принцессы Иголочка. </w:t>
      </w:r>
    </w:p>
    <w:p w:rsidR="007E4090" w:rsidRDefault="007E4090" w:rsidP="003A29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7E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Ниточка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  <w:r w:rsidR="003A29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Какие молодцы, я вижу, вы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справились с  заданием</w:t>
      </w:r>
      <w:r w:rsidR="004A0A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 нашли путь ко мне.  Ну</w:t>
      </w:r>
      <w:r w:rsidR="004A0A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что</w:t>
      </w:r>
      <w:r w:rsidR="004A0A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ж вас ждет новое испытание.</w:t>
      </w:r>
    </w:p>
    <w:p w:rsidR="00126E1A" w:rsidRPr="00CB4641" w:rsidRDefault="00126E1A" w:rsidP="00126E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доске упра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жнение:  «Поменяй букву и получи </w:t>
      </w:r>
      <w:r w:rsidR="003A2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название праздника</w:t>
      </w:r>
      <w:proofErr w:type="gramStart"/>
      <w:r w:rsidR="003A2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proofErr w:type="gramEnd"/>
      <w:r w:rsidR="003A29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мая, которое было до 1992 года.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r w:rsidR="007E40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E4090" w:rsidRPr="003A297E"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="003A297E" w:rsidRPr="003A29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</w:t>
      </w:r>
      <w:r w:rsidR="003A297E" w:rsidRPr="003A2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международной солидарности трудящихся всех стран</w:t>
      </w:r>
      <w:r w:rsidR="003A29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4090" w:rsidRPr="007E4090">
        <w:rPr>
          <w:rFonts w:ascii="Times New Roman" w:eastAsia="Times New Roman" w:hAnsi="Times New Roman" w:cs="Times New Roman"/>
          <w:b/>
          <w:sz w:val="28"/>
          <w:lang w:eastAsia="ru-RU"/>
        </w:rPr>
        <w:t>)</w:t>
      </w:r>
    </w:p>
    <w:p w:rsidR="00906DD1" w:rsidRDefault="004A0AD6" w:rsidP="003A29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Ниточка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 </w:t>
      </w:r>
      <w:r w:rsidRPr="004A0AD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Да раньше праздник называл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ся «</w:t>
      </w:r>
      <w:r w:rsidR="00126E1A" w:rsidRPr="004A0A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международной солидарности трудящихся всех стран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6E1A" w:rsidRPr="004A0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E1A" w:rsidRPr="004A0A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Солидарность – это, ребята, поддержка, единая позиция в каком-то вопросе.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мы ребята,  с принцессой Иголочн</w:t>
      </w:r>
      <w:r w:rsidR="003A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всегда солидарны.  Ну что ж,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 вам маршрут с заданием вы справились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молодцы.</w:t>
      </w:r>
    </w:p>
    <w:p w:rsidR="00E01CE4" w:rsidRDefault="00E01CE4" w:rsidP="002612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AD6" w:rsidRDefault="004A0AD6" w:rsidP="004A0AD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Получив  маршрут  команда 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(согласно маршруту)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отправляются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в  кабинет детского объединения  «Юный художник», где их ждет принцесса Иголочка».</w:t>
      </w:r>
    </w:p>
    <w:p w:rsidR="00E01CE4" w:rsidRDefault="00E01CE4" w:rsidP="002612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0" w:rsidRDefault="00860CBB" w:rsidP="00172A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 Иголочка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так  вы уже здесь, я даже не сомневалась, что вы справитесь с легкость, ну что посмотрим, как вы справитесь с этим заданием!</w:t>
      </w:r>
    </w:p>
    <w:p w:rsidR="00172A60" w:rsidRDefault="00860CBB" w:rsidP="00172A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знаете ли вы, что  в 86 странах мира </w:t>
      </w:r>
      <w:r w:rsidR="003A2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празднуют – 1 Мая.</w:t>
      </w:r>
    </w:p>
    <w:p w:rsidR="00860CBB" w:rsidRPr="00860CBB" w:rsidRDefault="00860CBB" w:rsidP="00172A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А теперь давайте узнаем саму историю праздника. В далеком 1886 году</w:t>
      </w:r>
      <w:r w:rsidR="00F8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мая, </w:t>
      </w:r>
      <w:r w:rsidRPr="0086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Америке на улицу вышло много трудящихся на демонстрацию с требованиями к властям о том, чтобы они улучшили их жизнь. Но эту демонстрацию разогнали, погибло много рабочих. Об этом узнал весь мир. В знак солидарности их поддержали рабочие многих стран.  В память о борцах с 1890 года день 1 Мая назвали Праздником трудящихся и начали отмечать </w:t>
      </w:r>
      <w:proofErr w:type="gramStart"/>
      <w:r w:rsidRPr="00860C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0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многих странах мира. </w:t>
      </w:r>
    </w:p>
    <w:p w:rsidR="00172A60" w:rsidRDefault="00172A60" w:rsidP="00172A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вспомните, как отмечали этот праздник ваши родители?  Вы, наверное, видели фотографии  в ваших семейных альбомах. Правильно, красиво. Атрибутами 1 мая  это флажки, шары, цветы, лозунги.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 доску</w:t>
      </w:r>
      <w:r w:rsidR="00F8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фотографиями.</w:t>
      </w:r>
      <w:r w:rsidR="00F82840" w:rsidRPr="00F82840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  <w:r w:rsidR="00F82840" w:rsidRPr="00F828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7945" cy="3742055"/>
            <wp:effectExtent l="19050" t="0" r="0" b="0"/>
            <wp:docPr id="2" name="Рисунок 3" descr="https://xn----8sbiecm6bhdx8i.xn--p1ai/sites/default/files/resize/images/uchitelu/urok_1_may_2-540x39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iecm6bhdx8i.xn--p1ai/sites/default/files/resize/images/uchitelu/urok_1_may_2-540x39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374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60" w:rsidRDefault="00172A60" w:rsidP="00172A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F828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F8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Перед вами стоят два мольберта с чистыми листами. Вам </w:t>
      </w:r>
      <w:r w:rsidR="00F8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дается 3 минуты, за которые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2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редстоит, выстроится в ряд друг за другом. Первым стоит капитан, он  завязывает  глаза по очереди всем. Игроку нужно с завязанными глазами пройти к мольберту и нарисовать любой атрибут праздника. Справитесь, получите маршрут. На старт внимание, старт, время пошло!</w:t>
      </w:r>
    </w:p>
    <w:p w:rsidR="00F82840" w:rsidRDefault="00F82840" w:rsidP="00F828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Получив  маршрут  команда 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(согласно маршруту)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отправляются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в  кабинет детского объединения  «Вокальный зал», где их ждет принцесса Ниточка».</w:t>
      </w:r>
    </w:p>
    <w:p w:rsidR="00F82840" w:rsidRDefault="00F82840" w:rsidP="00F828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Ниточка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(тихо напевает песенку)</w:t>
      </w:r>
      <w:r w:rsidR="0031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Ох не зря мне </w:t>
      </w:r>
      <w:r w:rsidR="005C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петь хочется, ох не  зря, </w:t>
      </w:r>
      <w:proofErr w:type="spellStart"/>
      <w:r w:rsidR="005C0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proofErr w:type="gramStart"/>
      <w:r w:rsidR="005C0F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76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="0031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не знаете почему мне так петь хочется?  Вот споете со мной, дам задание, нет ни чего не дам! </w:t>
      </w:r>
    </w:p>
    <w:p w:rsidR="003176A0" w:rsidRDefault="003176A0" w:rsidP="00F828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усаживаются перед караоке звучит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дети поют.</w:t>
      </w:r>
    </w:p>
    <w:p w:rsidR="003176A0" w:rsidRDefault="003176A0" w:rsidP="00F828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6A0" w:rsidRDefault="003176A0" w:rsidP="004C316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6A0">
        <w:rPr>
          <w:rStyle w:val="a6"/>
          <w:rFonts w:ascii="Times New Roman" w:hAnsi="Times New Roman" w:cs="Times New Roman"/>
          <w:sz w:val="28"/>
          <w:szCs w:val="28"/>
        </w:rPr>
        <w:lastRenderedPageBreak/>
        <w:t>ЛАНДЫШИ </w:t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Fonts w:ascii="Times New Roman" w:hAnsi="Times New Roman" w:cs="Times New Roman"/>
          <w:sz w:val="28"/>
          <w:szCs w:val="28"/>
        </w:rPr>
        <w:br/>
        <w:t xml:space="preserve">Музыка Оскара </w:t>
      </w:r>
      <w:proofErr w:type="spellStart"/>
      <w:r w:rsidRPr="003176A0">
        <w:rPr>
          <w:rFonts w:ascii="Times New Roman" w:hAnsi="Times New Roman" w:cs="Times New Roman"/>
          <w:sz w:val="28"/>
          <w:szCs w:val="28"/>
        </w:rPr>
        <w:t>Фельцмана</w:t>
      </w:r>
      <w:proofErr w:type="spellEnd"/>
      <w:r w:rsidRPr="003176A0">
        <w:rPr>
          <w:rFonts w:ascii="Times New Roman" w:hAnsi="Times New Roman" w:cs="Times New Roman"/>
          <w:sz w:val="28"/>
          <w:szCs w:val="28"/>
        </w:rPr>
        <w:br/>
        <w:t>Слова Ольги Фадеевой</w:t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Fonts w:ascii="Times New Roman" w:hAnsi="Times New Roman" w:cs="Times New Roman"/>
          <w:sz w:val="28"/>
          <w:szCs w:val="28"/>
        </w:rPr>
        <w:br/>
        <w:t>Ты сегодня мне принес</w:t>
      </w:r>
      <w:proofErr w:type="gramStart"/>
      <w:r w:rsidRPr="003176A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176A0">
        <w:rPr>
          <w:rFonts w:ascii="Times New Roman" w:hAnsi="Times New Roman" w:cs="Times New Roman"/>
          <w:sz w:val="28"/>
          <w:szCs w:val="28"/>
        </w:rPr>
        <w:t>е букет из пышных роз,</w:t>
      </w:r>
      <w:r w:rsidRPr="003176A0">
        <w:rPr>
          <w:rFonts w:ascii="Times New Roman" w:hAnsi="Times New Roman" w:cs="Times New Roman"/>
          <w:sz w:val="28"/>
          <w:szCs w:val="28"/>
        </w:rPr>
        <w:br/>
        <w:t>Не тюльпаны и не лилии.</w:t>
      </w:r>
      <w:r w:rsidRPr="003176A0">
        <w:rPr>
          <w:rFonts w:ascii="Times New Roman" w:hAnsi="Times New Roman" w:cs="Times New Roman"/>
          <w:sz w:val="28"/>
          <w:szCs w:val="28"/>
        </w:rPr>
        <w:br/>
        <w:t>Протянул мне робко ты</w:t>
      </w:r>
      <w:proofErr w:type="gramStart"/>
      <w:r w:rsidRPr="003176A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3176A0">
        <w:rPr>
          <w:rFonts w:ascii="Times New Roman" w:hAnsi="Times New Roman" w:cs="Times New Roman"/>
          <w:sz w:val="28"/>
          <w:szCs w:val="28"/>
        </w:rPr>
        <w:t>чень скромные цветы,</w:t>
      </w:r>
      <w:r w:rsidRPr="003176A0">
        <w:rPr>
          <w:rFonts w:ascii="Times New Roman" w:hAnsi="Times New Roman" w:cs="Times New Roman"/>
          <w:sz w:val="28"/>
          <w:szCs w:val="28"/>
        </w:rPr>
        <w:br/>
        <w:t>Но они такие милые.</w:t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Style w:val="a7"/>
          <w:rFonts w:ascii="Times New Roman" w:hAnsi="Times New Roman" w:cs="Times New Roman"/>
          <w:sz w:val="28"/>
          <w:szCs w:val="28"/>
        </w:rPr>
        <w:t>Припев:</w:t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Fonts w:ascii="Times New Roman" w:hAnsi="Times New Roman" w:cs="Times New Roman"/>
          <w:sz w:val="28"/>
          <w:szCs w:val="28"/>
        </w:rPr>
        <w:br/>
        <w:t>Ландыши, ландыши –</w:t>
      </w:r>
      <w:r w:rsidRPr="003176A0">
        <w:rPr>
          <w:rFonts w:ascii="Times New Roman" w:hAnsi="Times New Roman" w:cs="Times New Roman"/>
          <w:sz w:val="28"/>
          <w:szCs w:val="28"/>
        </w:rPr>
        <w:br/>
        <w:t>Светлого мая привет.</w:t>
      </w:r>
      <w:r w:rsidRPr="003176A0">
        <w:rPr>
          <w:rFonts w:ascii="Times New Roman" w:hAnsi="Times New Roman" w:cs="Times New Roman"/>
          <w:sz w:val="28"/>
          <w:szCs w:val="28"/>
        </w:rPr>
        <w:br/>
        <w:t>Ландыши, ландыши –</w:t>
      </w:r>
      <w:r w:rsidRPr="003176A0">
        <w:rPr>
          <w:rFonts w:ascii="Times New Roman" w:hAnsi="Times New Roman" w:cs="Times New Roman"/>
          <w:sz w:val="28"/>
          <w:szCs w:val="28"/>
        </w:rPr>
        <w:br/>
        <w:t>Белый букет.</w:t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Fonts w:ascii="Times New Roman" w:hAnsi="Times New Roman" w:cs="Times New Roman"/>
          <w:sz w:val="28"/>
          <w:szCs w:val="28"/>
        </w:rPr>
        <w:br/>
        <w:t>Пусть неярок их наряд,</w:t>
      </w:r>
      <w:r w:rsidRPr="003176A0">
        <w:rPr>
          <w:rFonts w:ascii="Times New Roman" w:hAnsi="Times New Roman" w:cs="Times New Roman"/>
          <w:sz w:val="28"/>
          <w:szCs w:val="28"/>
        </w:rPr>
        <w:br/>
        <w:t>Но так нежен аромат:</w:t>
      </w:r>
      <w:r w:rsidRPr="003176A0">
        <w:rPr>
          <w:rFonts w:ascii="Times New Roman" w:hAnsi="Times New Roman" w:cs="Times New Roman"/>
          <w:sz w:val="28"/>
          <w:szCs w:val="28"/>
        </w:rPr>
        <w:br/>
        <w:t>В них весны очарование.</w:t>
      </w:r>
      <w:r w:rsidRPr="003176A0">
        <w:rPr>
          <w:rFonts w:ascii="Times New Roman" w:hAnsi="Times New Roman" w:cs="Times New Roman"/>
          <w:sz w:val="28"/>
          <w:szCs w:val="28"/>
        </w:rPr>
        <w:br/>
        <w:t>Словно песенка без слов,</w:t>
      </w:r>
      <w:r w:rsidRPr="003176A0">
        <w:rPr>
          <w:rFonts w:ascii="Times New Roman" w:hAnsi="Times New Roman" w:cs="Times New Roman"/>
          <w:sz w:val="28"/>
          <w:szCs w:val="28"/>
        </w:rPr>
        <w:br/>
        <w:t>Словно первая любовь,</w:t>
      </w:r>
      <w:r w:rsidRPr="003176A0">
        <w:rPr>
          <w:rFonts w:ascii="Times New Roman" w:hAnsi="Times New Roman" w:cs="Times New Roman"/>
          <w:sz w:val="28"/>
          <w:szCs w:val="28"/>
        </w:rPr>
        <w:br/>
        <w:t>Словно первое признание.</w:t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Style w:val="a7"/>
          <w:rFonts w:ascii="Times New Roman" w:hAnsi="Times New Roman" w:cs="Times New Roman"/>
          <w:sz w:val="28"/>
          <w:szCs w:val="28"/>
        </w:rPr>
        <w:t>Припев.</w:t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Fonts w:ascii="Times New Roman" w:hAnsi="Times New Roman" w:cs="Times New Roman"/>
          <w:sz w:val="28"/>
          <w:szCs w:val="28"/>
        </w:rPr>
        <w:br/>
        <w:t>Я не верю, что года</w:t>
      </w:r>
      <w:proofErr w:type="gramStart"/>
      <w:r w:rsidRPr="003176A0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3176A0">
        <w:rPr>
          <w:rFonts w:ascii="Times New Roman" w:hAnsi="Times New Roman" w:cs="Times New Roman"/>
          <w:sz w:val="28"/>
          <w:szCs w:val="28"/>
        </w:rPr>
        <w:t>асят чувства иногда.</w:t>
      </w:r>
      <w:r w:rsidRPr="003176A0">
        <w:rPr>
          <w:rFonts w:ascii="Times New Roman" w:hAnsi="Times New Roman" w:cs="Times New Roman"/>
          <w:sz w:val="28"/>
          <w:szCs w:val="28"/>
        </w:rPr>
        <w:br/>
        <w:t>У меня другое мнение:</w:t>
      </w:r>
      <w:r w:rsidRPr="003176A0">
        <w:rPr>
          <w:rFonts w:ascii="Times New Roman" w:hAnsi="Times New Roman" w:cs="Times New Roman"/>
          <w:sz w:val="28"/>
          <w:szCs w:val="28"/>
        </w:rPr>
        <w:br/>
        <w:t>Верю, будешь каждый год,</w:t>
      </w:r>
      <w:r w:rsidRPr="003176A0">
        <w:rPr>
          <w:rFonts w:ascii="Times New Roman" w:hAnsi="Times New Roman" w:cs="Times New Roman"/>
          <w:sz w:val="28"/>
          <w:szCs w:val="28"/>
        </w:rPr>
        <w:br/>
        <w:t>Пусть хоть много лет пройдет,</w:t>
      </w:r>
      <w:r w:rsidRPr="003176A0">
        <w:rPr>
          <w:rFonts w:ascii="Times New Roman" w:hAnsi="Times New Roman" w:cs="Times New Roman"/>
          <w:sz w:val="28"/>
          <w:szCs w:val="28"/>
        </w:rPr>
        <w:br/>
        <w:t>Ты дарить мне в дни весенние</w:t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3176A0">
        <w:rPr>
          <w:rFonts w:ascii="Times New Roman" w:hAnsi="Times New Roman" w:cs="Times New Roman"/>
          <w:sz w:val="28"/>
          <w:szCs w:val="28"/>
        </w:rPr>
        <w:br/>
      </w:r>
      <w:r w:rsidRPr="004C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Ниточка.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уважили, душа поет, помните я вас спрашивала почему петь хочется потому, что месяц май еще называли раньше «Песенник», потому, что в это время прилетали все птицы которые улетали на юг.</w:t>
      </w:r>
    </w:p>
    <w:p w:rsidR="00F82840" w:rsidRPr="00172A60" w:rsidRDefault="00F82840" w:rsidP="00172A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310" w:rsidRPr="004C3167" w:rsidRDefault="003176A0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кроссворд и вы узнаете свой маршрут.</w:t>
      </w:r>
    </w:p>
    <w:p w:rsidR="003176A0" w:rsidRPr="00CB4641" w:rsidRDefault="003176A0" w:rsidP="00317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птица охотится ночью (со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а);</w:t>
      </w:r>
    </w:p>
    <w:p w:rsidR="003176A0" w:rsidRPr="00CB4641" w:rsidRDefault="003176A0" w:rsidP="00317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с этой чёрной птицей</w:t>
      </w:r>
    </w:p>
    <w:p w:rsidR="003176A0" w:rsidRPr="00CB4641" w:rsidRDefault="003176A0" w:rsidP="003176A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весна в окно стучится (гр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ч);</w:t>
      </w:r>
    </w:p>
    <w:p w:rsidR="003176A0" w:rsidRPr="00CB4641" w:rsidRDefault="003176A0" w:rsidP="003176A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 этой птицы хороший слух, но когда она токует её можно поймать голыми руками (глу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арь);</w:t>
      </w:r>
    </w:p>
    <w:p w:rsidR="003176A0" w:rsidRPr="00CB4641" w:rsidRDefault="003176A0" w:rsidP="003176A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время стучит, дерево долбит,</w:t>
      </w:r>
    </w:p>
    <w:p w:rsidR="003176A0" w:rsidRPr="00CB4641" w:rsidRDefault="003176A0" w:rsidP="003176A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он их не калечит, а только лечит (дя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ел);</w:t>
      </w:r>
    </w:p>
    <w:p w:rsidR="003176A0" w:rsidRPr="00CB4641" w:rsidRDefault="003176A0" w:rsidP="003176A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Летят клином, курлычут (жур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вли).</w:t>
      </w:r>
    </w:p>
    <w:p w:rsidR="005C0F2F" w:rsidRPr="005C0F2F" w:rsidRDefault="003176A0" w:rsidP="005C0F2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Слово </w:t>
      </w:r>
      <w:proofErr w:type="gramStart"/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вертикале:</w:t>
      </w:r>
      <w:r w:rsidRPr="00CB464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ВАХТА</w:t>
      </w:r>
      <w:r w:rsidR="005C0F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3176A0" w:rsidRPr="002F7EB8" w:rsidRDefault="003176A0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5"/>
          <w:szCs w:val="23"/>
          <w:lang w:eastAsia="ru-RU"/>
        </w:rPr>
      </w:pPr>
    </w:p>
    <w:p w:rsidR="00175310" w:rsidRDefault="004C3167" w:rsidP="001753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0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Вахтёр</w:t>
      </w:r>
      <w:r w:rsidR="005C0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CB46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вы такие?  Что ищите?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начала хочу проверить Вашу внимательность? Ответите на вопросы. Дам вам ключ от  заветной комнаты.</w:t>
      </w:r>
    </w:p>
    <w:p w:rsidR="004C3167" w:rsidRPr="00B776D9" w:rsidRDefault="004C3167" w:rsidP="004C3167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ее честь назвали месяц Май</w:t>
      </w:r>
      <w:proofErr w:type="gramStart"/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Богиня Майя)</w:t>
      </w:r>
    </w:p>
    <w:p w:rsidR="004C3167" w:rsidRPr="00B776D9" w:rsidRDefault="004C3167" w:rsidP="004C3167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весенний месяц? (Май)</w:t>
      </w:r>
    </w:p>
    <w:p w:rsidR="004C3167" w:rsidRPr="00B776D9" w:rsidRDefault="004C3167" w:rsidP="004C3167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забастовки трудящихся в Америке? (1 Мая 1886)</w:t>
      </w:r>
    </w:p>
    <w:p w:rsidR="004C3167" w:rsidRPr="00B776D9" w:rsidRDefault="004C3167" w:rsidP="004C3167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1890 год – первое название праздника? (Международный день солидарности </w:t>
      </w:r>
      <w:r w:rsidR="00B776D9"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трудящихся).</w:t>
      </w:r>
    </w:p>
    <w:p w:rsidR="00C72CC9" w:rsidRDefault="004C3167" w:rsidP="00B776D9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B776D9"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переименовали </w:t>
      </w:r>
      <w:r w:rsidR="00B776D9"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</w:t>
      </w:r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на </w:t>
      </w:r>
      <w:r w:rsidR="00B776D9"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весны и труда</w:t>
      </w:r>
      <w:r w:rsidR="00B776D9" w:rsidRPr="00B776D9">
        <w:rPr>
          <w:rFonts w:ascii="Times New Roman" w:eastAsia="Times New Roman" w:hAnsi="Times New Roman" w:cs="Times New Roman"/>
          <w:sz w:val="28"/>
          <w:szCs w:val="28"/>
          <w:lang w:eastAsia="ru-RU"/>
        </w:rPr>
        <w:t>». (1992 год.)</w:t>
      </w:r>
      <w:r w:rsidR="005C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C0F2F" w:rsidRPr="005C0F2F" w:rsidRDefault="005C0F2F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Вахтёр: </w:t>
      </w:r>
      <w:r w:rsidRPr="005C0F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вам связка ключей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лишь один из них заветный ключик.</w:t>
      </w:r>
    </w:p>
    <w:p w:rsidR="005C0F2F" w:rsidRDefault="005C0F2F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Ответив на вопросы, дети  получают ключи и направляются в заветную комнату, актовый зал. Им предстоит подобрать ключ от актового зала. Открыв комнату, дети обнаруживаю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средине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комнаты стоит сундук к нему привязано много шаров. Их встречает принцесса Иголочка и Ниточка.</w:t>
      </w:r>
    </w:p>
    <w:p w:rsidR="005C0F2F" w:rsidRDefault="005C0F2F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 Иголочка</w:t>
      </w:r>
      <w:r w:rsidR="00353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C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 Ниточка кто к нам пожаловал, а ты </w:t>
      </w:r>
      <w:proofErr w:type="gramStart"/>
      <w:r w:rsidRPr="005C0F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говорила</w:t>
      </w:r>
      <w:proofErr w:type="gramEnd"/>
      <w:r w:rsidRPr="005C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наши ребята ни за что не справятся с задание</w:t>
      </w:r>
      <w:r w:rsidR="003539D5">
        <w:rPr>
          <w:rFonts w:ascii="Times New Roman" w:eastAsia="Times New Roman" w:hAnsi="Times New Roman" w:cs="Times New Roman"/>
          <w:sz w:val="28"/>
          <w:szCs w:val="28"/>
          <w:lang w:eastAsia="ru-RU"/>
        </w:rPr>
        <w:t>м, а  я верила в них. Ребята чтобы добраться до приза, нужно аккуратно по одному отвязать шарики, которые я Вам дарю.</w:t>
      </w:r>
    </w:p>
    <w:p w:rsidR="005C0F2F" w:rsidRPr="003539D5" w:rsidRDefault="003539D5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3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отвязав  шарики,</w:t>
      </w:r>
      <w:r w:rsidRPr="00353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открывают сундук с призами.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Ниточка дарит флажки, помогает детям привязать шарики к ним. </w:t>
      </w:r>
    </w:p>
    <w:p w:rsidR="003539D5" w:rsidRDefault="003539D5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Звучат  поздравления и праздничная музыка.</w:t>
      </w:r>
    </w:p>
    <w:p w:rsidR="003539D5" w:rsidRDefault="003539D5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 Иголочка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</w:t>
      </w:r>
      <w:r w:rsidR="00F8069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 поздравляю Вас с праздником,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молодцы со всеми нашими заданиями справились, и мы с Ниточкой от души повеселились. И Вы сегодня пойдете домой  с флажками и шариками</w:t>
      </w:r>
      <w:r w:rsidR="00F806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когда то ваши родители  ходили на демонстрацию в знак солидарности.</w:t>
      </w:r>
    </w:p>
    <w:p w:rsidR="00F80690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90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90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90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90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90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90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90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90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04" w:rsidRDefault="00913804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04" w:rsidRDefault="00913804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04" w:rsidRDefault="00913804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04" w:rsidRDefault="00913804" w:rsidP="009138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04" w:rsidRPr="00913804" w:rsidRDefault="00F80690" w:rsidP="00913804">
      <w:pPr>
        <w:pStyle w:val="a8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38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Литература</w:t>
      </w:r>
    </w:p>
    <w:p w:rsidR="00913804" w:rsidRDefault="0000574A" w:rsidP="00913804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5" w:history="1">
        <w:r w:rsidR="00913804" w:rsidRPr="00F9075C">
          <w:rPr>
            <w:rStyle w:val="a9"/>
            <w:rFonts w:ascii="Times New Roman" w:hAnsi="Times New Roman" w:cs="Times New Roman"/>
            <w:b/>
            <w:sz w:val="28"/>
            <w:szCs w:val="28"/>
          </w:rPr>
          <w:t>https://ru.wikipedia.org/wiki/Первое_мая_(праздник)</w:t>
        </w:r>
      </w:hyperlink>
    </w:p>
    <w:p w:rsidR="00913804" w:rsidRDefault="0000574A" w:rsidP="00913804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6" w:history="1">
        <w:r w:rsidR="00913804" w:rsidRPr="00F9075C">
          <w:rPr>
            <w:rStyle w:val="a9"/>
            <w:rFonts w:ascii="Times New Roman" w:hAnsi="Times New Roman" w:cs="Times New Roman"/>
            <w:b/>
            <w:sz w:val="28"/>
            <w:szCs w:val="28"/>
          </w:rPr>
          <w:t>http://www.calend.ru/holidays/0/0/37/</w:t>
        </w:r>
      </w:hyperlink>
    </w:p>
    <w:p w:rsidR="00913804" w:rsidRDefault="0000574A" w:rsidP="00913804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17" w:history="1">
        <w:r w:rsidR="00913804" w:rsidRPr="00F9075C">
          <w:rPr>
            <w:rStyle w:val="a9"/>
            <w:rFonts w:ascii="Times New Roman" w:hAnsi="Times New Roman" w:cs="Times New Roman"/>
            <w:b/>
            <w:sz w:val="28"/>
            <w:szCs w:val="28"/>
          </w:rPr>
          <w:t>http://www.karaoke.ru/artists/velikanova-gelena/text/landyshi/</w:t>
        </w:r>
      </w:hyperlink>
    </w:p>
    <w:p w:rsidR="00F80690" w:rsidRPr="00913804" w:rsidRDefault="00913804" w:rsidP="00913804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91380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https://www.google.ru/search?client=opera&amp;q=картнки+1+мая</w:t>
      </w:r>
    </w:p>
    <w:p w:rsidR="00F80690" w:rsidRPr="003539D5" w:rsidRDefault="00F80690" w:rsidP="003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F2F" w:rsidRDefault="005C0F2F" w:rsidP="005C0F2F">
      <w:pPr>
        <w:pStyle w:val="a8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F2F" w:rsidRDefault="005C0F2F" w:rsidP="005C0F2F">
      <w:pPr>
        <w:pStyle w:val="a8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F2F" w:rsidRDefault="005C0F2F" w:rsidP="005C0F2F">
      <w:pPr>
        <w:pStyle w:val="a8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F2F" w:rsidRPr="00B776D9" w:rsidRDefault="005C0F2F" w:rsidP="005C0F2F">
      <w:pPr>
        <w:pStyle w:val="a8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CC9" w:rsidRPr="00CB4641" w:rsidRDefault="00C72CC9" w:rsidP="00F13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B5AB3" w:rsidRDefault="007B5AB3" w:rsidP="00F13BB1">
      <w:pPr>
        <w:jc w:val="both"/>
      </w:pPr>
    </w:p>
    <w:sectPr w:rsidR="007B5AB3" w:rsidSect="007B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262"/>
    <w:multiLevelType w:val="multilevel"/>
    <w:tmpl w:val="335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2104D"/>
    <w:multiLevelType w:val="multilevel"/>
    <w:tmpl w:val="33C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02D69"/>
    <w:multiLevelType w:val="hybridMultilevel"/>
    <w:tmpl w:val="2E0A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D7B90"/>
    <w:multiLevelType w:val="multilevel"/>
    <w:tmpl w:val="320C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7B410D"/>
    <w:multiLevelType w:val="multilevel"/>
    <w:tmpl w:val="A1B8B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718C6"/>
    <w:multiLevelType w:val="multilevel"/>
    <w:tmpl w:val="F916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F49AF"/>
    <w:multiLevelType w:val="multilevel"/>
    <w:tmpl w:val="EF1CC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458E9"/>
    <w:multiLevelType w:val="multilevel"/>
    <w:tmpl w:val="3D64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CB76B8"/>
    <w:multiLevelType w:val="hybridMultilevel"/>
    <w:tmpl w:val="B144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77214"/>
    <w:multiLevelType w:val="multilevel"/>
    <w:tmpl w:val="5648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86E98"/>
    <w:multiLevelType w:val="multilevel"/>
    <w:tmpl w:val="286C3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AA39A7"/>
    <w:multiLevelType w:val="hybridMultilevel"/>
    <w:tmpl w:val="ECD6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B43CF"/>
    <w:multiLevelType w:val="hybridMultilevel"/>
    <w:tmpl w:val="95DC976A"/>
    <w:lvl w:ilvl="0" w:tplc="3870A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B4641"/>
    <w:rsid w:val="0000574A"/>
    <w:rsid w:val="000503E6"/>
    <w:rsid w:val="000A523B"/>
    <w:rsid w:val="00126E1A"/>
    <w:rsid w:val="001348B7"/>
    <w:rsid w:val="00163F0E"/>
    <w:rsid w:val="00172A60"/>
    <w:rsid w:val="00175310"/>
    <w:rsid w:val="00176AAF"/>
    <w:rsid w:val="002612C1"/>
    <w:rsid w:val="002E4626"/>
    <w:rsid w:val="002F7EB8"/>
    <w:rsid w:val="003176A0"/>
    <w:rsid w:val="003539D5"/>
    <w:rsid w:val="003A297E"/>
    <w:rsid w:val="0044108B"/>
    <w:rsid w:val="004A0AD6"/>
    <w:rsid w:val="004C3167"/>
    <w:rsid w:val="004C34E6"/>
    <w:rsid w:val="005867EC"/>
    <w:rsid w:val="005A2AD5"/>
    <w:rsid w:val="005C0F2F"/>
    <w:rsid w:val="00621676"/>
    <w:rsid w:val="00626F78"/>
    <w:rsid w:val="00694E6A"/>
    <w:rsid w:val="00741677"/>
    <w:rsid w:val="00760204"/>
    <w:rsid w:val="007B5AB3"/>
    <w:rsid w:val="007E4090"/>
    <w:rsid w:val="0081336E"/>
    <w:rsid w:val="00860CBB"/>
    <w:rsid w:val="008B62B2"/>
    <w:rsid w:val="008F4FB1"/>
    <w:rsid w:val="00906DD1"/>
    <w:rsid w:val="00913804"/>
    <w:rsid w:val="00986545"/>
    <w:rsid w:val="009E5F6D"/>
    <w:rsid w:val="00A854A6"/>
    <w:rsid w:val="00B776D9"/>
    <w:rsid w:val="00C203E4"/>
    <w:rsid w:val="00C72CC9"/>
    <w:rsid w:val="00CB4641"/>
    <w:rsid w:val="00CF4363"/>
    <w:rsid w:val="00D70BBF"/>
    <w:rsid w:val="00E01CE4"/>
    <w:rsid w:val="00E87BC1"/>
    <w:rsid w:val="00EB0FAD"/>
    <w:rsid w:val="00EC4F3A"/>
    <w:rsid w:val="00EF50F2"/>
    <w:rsid w:val="00F13BB1"/>
    <w:rsid w:val="00F80690"/>
    <w:rsid w:val="00F8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4641"/>
  </w:style>
  <w:style w:type="character" w:customStyle="1" w:styleId="c3">
    <w:name w:val="c3"/>
    <w:basedOn w:val="a0"/>
    <w:rsid w:val="00CB4641"/>
  </w:style>
  <w:style w:type="paragraph" w:customStyle="1" w:styleId="c6">
    <w:name w:val="c6"/>
    <w:basedOn w:val="a"/>
    <w:rsid w:val="00C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B4641"/>
  </w:style>
  <w:style w:type="paragraph" w:customStyle="1" w:styleId="c19">
    <w:name w:val="c19"/>
    <w:basedOn w:val="a"/>
    <w:rsid w:val="00C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4641"/>
  </w:style>
  <w:style w:type="character" w:customStyle="1" w:styleId="c9">
    <w:name w:val="c9"/>
    <w:basedOn w:val="a0"/>
    <w:rsid w:val="00CB4641"/>
  </w:style>
  <w:style w:type="character" w:customStyle="1" w:styleId="c15">
    <w:name w:val="c15"/>
    <w:basedOn w:val="a0"/>
    <w:rsid w:val="00CB4641"/>
  </w:style>
  <w:style w:type="character" w:customStyle="1" w:styleId="c28">
    <w:name w:val="c28"/>
    <w:basedOn w:val="a0"/>
    <w:rsid w:val="00CB4641"/>
  </w:style>
  <w:style w:type="table" w:styleId="a3">
    <w:name w:val="Table Grid"/>
    <w:basedOn w:val="a1"/>
    <w:uiPriority w:val="59"/>
    <w:rsid w:val="0017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A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176A0"/>
    <w:rPr>
      <w:b/>
      <w:bCs/>
    </w:rPr>
  </w:style>
  <w:style w:type="character" w:styleId="a7">
    <w:name w:val="Emphasis"/>
    <w:basedOn w:val="a0"/>
    <w:uiPriority w:val="20"/>
    <w:qFormat/>
    <w:rsid w:val="003176A0"/>
    <w:rPr>
      <w:i/>
      <w:iCs/>
    </w:rPr>
  </w:style>
  <w:style w:type="paragraph" w:styleId="a8">
    <w:name w:val="List Paragraph"/>
    <w:basedOn w:val="a"/>
    <w:uiPriority w:val="34"/>
    <w:qFormat/>
    <w:rsid w:val="004C316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138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-belovo@rambler.ru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://www.karaoke.ru/artists/velikanova-gelena/text/landysh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.ru/holidays/0/0/37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&#1089;&#1077;&#1079;&#1086;&#1085;&#1099;-&#1075;&#1086;&#1076;&#1072;.&#1088;&#1092;/sites/default/files/images/uchitelu/urok_1_may_2.jpg" TargetMode="External"/><Relationship Id="rId15" Type="http://schemas.openxmlformats.org/officeDocument/2006/relationships/hyperlink" Target="https://ru.wikipedia.org/wiki/&#1055;&#1077;&#1088;&#1074;&#1086;&#1077;_&#1084;&#1072;&#1103;_(&#1087;&#1088;&#1072;&#1079;&#1076;&#1085;&#1080;&#1082;)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11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12</cp:revision>
  <dcterms:created xsi:type="dcterms:W3CDTF">2018-02-05T03:06:00Z</dcterms:created>
  <dcterms:modified xsi:type="dcterms:W3CDTF">2018-04-25T05:00:00Z</dcterms:modified>
</cp:coreProperties>
</file>